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78F11B" w14:textId="69A801DC" w:rsidR="000E053F" w:rsidRPr="000E053F" w:rsidRDefault="000E053F">
      <w:pPr>
        <w:jc w:val="center"/>
        <w:rPr>
          <w:rFonts w:ascii="Montserrat" w:hAnsi="Montserrat"/>
        </w:rPr>
      </w:pPr>
      <w:r w:rsidRPr="000E053F">
        <w:rPr>
          <w:rFonts w:ascii="Montserrat" w:hAnsi="Montserrat"/>
        </w:rPr>
        <w:t>Update version 29.09.2026</w:t>
      </w:r>
    </w:p>
    <w:p w14:paraId="03A7E89B" w14:textId="7675AF3F" w:rsidR="000E053F" w:rsidRPr="000E053F" w:rsidRDefault="000E053F">
      <w:pPr>
        <w:jc w:val="center"/>
        <w:rPr>
          <w:rFonts w:ascii="Montserrat" w:hAnsi="Montserrat"/>
        </w:rPr>
      </w:pPr>
      <w:r w:rsidRPr="000E053F">
        <w:rPr>
          <w:rFonts w:ascii="Montserrat" w:hAnsi="Montserrat"/>
        </w:rPr>
        <w:t xml:space="preserve">(please find </w:t>
      </w:r>
      <w:r>
        <w:rPr>
          <w:rFonts w:ascii="Montserrat" w:hAnsi="Montserrat"/>
        </w:rPr>
        <w:t xml:space="preserve">the </w:t>
      </w:r>
      <w:r w:rsidRPr="000E053F">
        <w:rPr>
          <w:rFonts w:ascii="Montserrat" w:hAnsi="Montserrat"/>
        </w:rPr>
        <w:t>new FAQs</w:t>
      </w:r>
      <w:r>
        <w:rPr>
          <w:rFonts w:ascii="Montserrat" w:hAnsi="Montserrat"/>
        </w:rPr>
        <w:t xml:space="preserve"> added at the bottom of the document</w:t>
      </w:r>
      <w:r w:rsidRPr="000E053F">
        <w:rPr>
          <w:rFonts w:ascii="Montserrat" w:hAnsi="Montserrat"/>
        </w:rPr>
        <w:t>)</w:t>
      </w:r>
    </w:p>
    <w:p w14:paraId="72DAEC6C" w14:textId="3237CB24" w:rsidR="00E30597" w:rsidRDefault="00670F27">
      <w:pPr>
        <w:jc w:val="center"/>
        <w:rPr>
          <w:rFonts w:ascii="Montserrat" w:hAnsi="Montserrat"/>
          <w:b/>
          <w:sz w:val="32"/>
          <w:szCs w:val="32"/>
        </w:rPr>
      </w:pPr>
      <w:r>
        <w:rPr>
          <w:rFonts w:ascii="Montserrat" w:hAnsi="Montserrat"/>
          <w:b/>
          <w:bCs/>
          <w:sz w:val="32"/>
          <w:szCs w:val="32"/>
        </w:rPr>
        <w:t>EUNICE SEED FUNDING PROGRAMME 2026–2027</w:t>
      </w:r>
    </w:p>
    <w:p w14:paraId="53ACF2B4" w14:textId="77777777" w:rsidR="00E30597" w:rsidRDefault="00670F27">
      <w:pPr>
        <w:jc w:val="center"/>
        <w:rPr>
          <w:rFonts w:ascii="Montserrat" w:hAnsi="Montserrat"/>
          <w:b/>
          <w:bCs/>
          <w:sz w:val="32"/>
          <w:szCs w:val="32"/>
        </w:rPr>
      </w:pPr>
      <w:r>
        <w:rPr>
          <w:rFonts w:ascii="Montserrat" w:hAnsi="Montserrat"/>
          <w:b/>
          <w:bCs/>
          <w:sz w:val="32"/>
          <w:szCs w:val="32"/>
        </w:rPr>
        <w:t>FAQ &amp; Support Information</w:t>
      </w:r>
    </w:p>
    <w:p w14:paraId="2CE7CCD1" w14:textId="77777777" w:rsidR="00E30597" w:rsidRPr="005074E9" w:rsidRDefault="00670F27">
      <w:pPr>
        <w:pBdr>
          <w:top w:val="none" w:sz="4" w:space="0" w:color="000000"/>
          <w:left w:val="none" w:sz="4" w:space="0" w:color="000000"/>
          <w:bottom w:val="none" w:sz="4" w:space="0" w:color="000000"/>
          <w:right w:val="none" w:sz="4" w:space="0" w:color="000000"/>
        </w:pBdr>
        <w:spacing w:before="246" w:after="246" w:line="300" w:lineRule="atLeast"/>
        <w:outlineLvl w:val="2"/>
        <w:rPr>
          <w:rFonts w:asciiTheme="minorHAnsi" w:hAnsiTheme="minorHAnsi" w:cstheme="minorHAnsi"/>
        </w:rPr>
      </w:pPr>
      <w:r w:rsidRPr="005074E9">
        <w:rPr>
          <w:rFonts w:asciiTheme="minorHAnsi" w:eastAsia="Segoe UI" w:hAnsiTheme="minorHAnsi" w:cstheme="minorHAnsi"/>
          <w:b/>
          <w:color w:val="000000"/>
        </w:rPr>
        <w:t>1. What is the purpose of the EUNICE Seed Funding Programme?</w:t>
      </w:r>
    </w:p>
    <w:p w14:paraId="53A93734" w14:textId="77777777" w:rsidR="00E30597" w:rsidRPr="005074E9" w:rsidRDefault="00670F27" w:rsidP="00A75BCE">
      <w:pPr>
        <w:pBdr>
          <w:top w:val="none" w:sz="4" w:space="0" w:color="000000"/>
          <w:left w:val="none" w:sz="4" w:space="0" w:color="000000"/>
          <w:bottom w:val="none" w:sz="4" w:space="0" w:color="000000"/>
          <w:right w:val="none" w:sz="4" w:space="0" w:color="000000"/>
        </w:pBdr>
        <w:spacing w:before="210" w:after="210" w:line="300" w:lineRule="atLeast"/>
        <w:jc w:val="both"/>
        <w:rPr>
          <w:rFonts w:asciiTheme="minorHAnsi" w:hAnsiTheme="minorHAnsi" w:cstheme="minorHAnsi"/>
        </w:rPr>
      </w:pPr>
      <w:r w:rsidRPr="005074E9">
        <w:rPr>
          <w:rFonts w:asciiTheme="minorHAnsi" w:eastAsia="Segoe UI" w:hAnsiTheme="minorHAnsi" w:cstheme="minorHAnsi"/>
          <w:color w:val="000000"/>
        </w:rPr>
        <w:t xml:space="preserve">The programme supports the early stages of international research collaboration within the EUNICE European University </w:t>
      </w:r>
      <w:r w:rsidRPr="005074E9">
        <w:rPr>
          <w:rFonts w:asciiTheme="minorHAnsi" w:eastAsia="Segoe UI" w:hAnsiTheme="minorHAnsi" w:cstheme="minorHAnsi"/>
          <w:color w:val="000000"/>
        </w:rPr>
        <w:t>Alliance. It funds preparatory activities such as consortium building, networking, strategic planning, stakeholder engagement, and proposal development for future competitive research calls. It does not fund research activities themselves. </w:t>
      </w:r>
    </w:p>
    <w:p w14:paraId="1DB7B875" w14:textId="77777777" w:rsidR="00E30597" w:rsidRPr="005074E9" w:rsidRDefault="00670F27">
      <w:pPr>
        <w:pBdr>
          <w:top w:val="none" w:sz="4" w:space="0" w:color="000000"/>
          <w:left w:val="none" w:sz="4" w:space="0" w:color="000000"/>
          <w:bottom w:val="none" w:sz="4" w:space="0" w:color="000000"/>
          <w:right w:val="none" w:sz="4" w:space="0" w:color="000000"/>
        </w:pBdr>
        <w:spacing w:before="210" w:after="210" w:line="300" w:lineRule="atLeast"/>
        <w:rPr>
          <w:rFonts w:asciiTheme="minorHAnsi" w:eastAsia="Segoe UI" w:hAnsiTheme="minorHAnsi" w:cstheme="minorHAnsi"/>
        </w:rPr>
      </w:pPr>
      <w:r w:rsidRPr="005074E9">
        <w:rPr>
          <w:rFonts w:asciiTheme="minorHAnsi" w:eastAsia="Segoe UI" w:hAnsiTheme="minorHAnsi" w:cstheme="minorHAnsi"/>
          <w:b/>
          <w:color w:val="000000"/>
        </w:rPr>
        <w:t>2. Who can apply?</w:t>
      </w:r>
    </w:p>
    <w:p w14:paraId="2C2C2FEE" w14:textId="77777777" w:rsidR="00E30597" w:rsidRPr="005074E9" w:rsidRDefault="00670F27" w:rsidP="00A75BCE">
      <w:pPr>
        <w:pBdr>
          <w:top w:val="none" w:sz="4" w:space="0" w:color="000000"/>
          <w:left w:val="none" w:sz="4" w:space="0" w:color="000000"/>
          <w:bottom w:val="none" w:sz="4" w:space="0" w:color="000000"/>
          <w:right w:val="none" w:sz="4" w:space="0" w:color="000000"/>
        </w:pBdr>
        <w:spacing w:before="210" w:after="210" w:line="300" w:lineRule="atLeast"/>
        <w:jc w:val="both"/>
        <w:rPr>
          <w:rFonts w:asciiTheme="minorHAnsi" w:hAnsiTheme="minorHAnsi" w:cstheme="minorHAnsi"/>
        </w:rPr>
      </w:pPr>
      <w:r w:rsidRPr="005074E9">
        <w:rPr>
          <w:rFonts w:asciiTheme="minorHAnsi" w:eastAsia="Segoe UI" w:hAnsiTheme="minorHAnsi" w:cstheme="minorHAnsi"/>
          <w:color w:val="000000"/>
        </w:rPr>
        <w:t xml:space="preserve">The Principal Investigator (PI) must be affiliated with </w:t>
      </w:r>
      <w:proofErr w:type="gramStart"/>
      <w:r w:rsidRPr="005074E9">
        <w:rPr>
          <w:rFonts w:asciiTheme="minorHAnsi" w:eastAsia="Segoe UI" w:hAnsiTheme="minorHAnsi" w:cstheme="minorHAnsi"/>
          <w:color w:val="000000"/>
        </w:rPr>
        <w:t>an</w:t>
      </w:r>
      <w:proofErr w:type="gramEnd"/>
      <w:r w:rsidRPr="005074E9">
        <w:rPr>
          <w:rFonts w:asciiTheme="minorHAnsi" w:eastAsia="Segoe UI" w:hAnsiTheme="minorHAnsi" w:cstheme="minorHAnsi"/>
          <w:color w:val="000000"/>
        </w:rPr>
        <w:t xml:space="preserve"> EUNICE partner university participating in this pilot call. Researchers at all career stages are eligible, although early-career and consolidating researchers are particularly encouraged to apply. </w:t>
      </w:r>
    </w:p>
    <w:p w14:paraId="3637859E" w14:textId="77777777" w:rsidR="00E30597" w:rsidRPr="005074E9" w:rsidRDefault="00670F27">
      <w:pPr>
        <w:pBdr>
          <w:top w:val="none" w:sz="4" w:space="0" w:color="000000"/>
          <w:left w:val="none" w:sz="4" w:space="0" w:color="000000"/>
          <w:bottom w:val="none" w:sz="4" w:space="0" w:color="000000"/>
          <w:right w:val="none" w:sz="4" w:space="0" w:color="000000"/>
        </w:pBdr>
        <w:spacing w:before="210" w:after="210" w:line="300" w:lineRule="atLeast"/>
        <w:rPr>
          <w:rFonts w:asciiTheme="minorHAnsi" w:eastAsia="Segoe UI" w:hAnsiTheme="minorHAnsi" w:cstheme="minorHAnsi"/>
        </w:rPr>
      </w:pPr>
      <w:r w:rsidRPr="005074E9">
        <w:rPr>
          <w:rFonts w:asciiTheme="minorHAnsi" w:eastAsia="Segoe UI" w:hAnsiTheme="minorHAnsi" w:cstheme="minorHAnsi"/>
          <w:b/>
          <w:color w:val="000000"/>
        </w:rPr>
        <w:t>3. What are the consortium requirements?</w:t>
      </w:r>
    </w:p>
    <w:p w14:paraId="0B0DD52B" w14:textId="77777777" w:rsidR="00E30597" w:rsidRPr="005074E9" w:rsidRDefault="00670F27" w:rsidP="00A75BCE">
      <w:pPr>
        <w:pBdr>
          <w:top w:val="none" w:sz="4" w:space="0" w:color="000000"/>
          <w:left w:val="none" w:sz="4" w:space="0" w:color="000000"/>
          <w:bottom w:val="none" w:sz="4" w:space="0" w:color="000000"/>
          <w:right w:val="none" w:sz="4" w:space="0" w:color="000000"/>
        </w:pBdr>
        <w:spacing w:before="210" w:after="210" w:line="300" w:lineRule="atLeast"/>
        <w:jc w:val="both"/>
        <w:rPr>
          <w:rFonts w:asciiTheme="minorHAnsi" w:eastAsia="Segoe UI" w:hAnsiTheme="minorHAnsi" w:cstheme="minorHAnsi"/>
          <w:b/>
          <w:color w:val="000000"/>
        </w:rPr>
      </w:pPr>
      <w:r w:rsidRPr="005074E9">
        <w:rPr>
          <w:rFonts w:asciiTheme="minorHAnsi" w:eastAsia="Segoe UI" w:hAnsiTheme="minorHAnsi" w:cstheme="minorHAnsi"/>
          <w:color w:val="000000"/>
        </w:rPr>
        <w:t>Each proposal must involve at least three researchers from three different EUNICE universities. One institution acts as the Coordinating Beneficiary and receives the full grant. Additional academic institutions and partners may participate where relevant. </w:t>
      </w:r>
    </w:p>
    <w:p w14:paraId="2CB79323" w14:textId="77777777" w:rsidR="00E30597" w:rsidRPr="005074E9" w:rsidRDefault="00670F27">
      <w:pPr>
        <w:pBdr>
          <w:top w:val="none" w:sz="4" w:space="0" w:color="000000"/>
          <w:left w:val="none" w:sz="4" w:space="0" w:color="000000"/>
          <w:bottom w:val="none" w:sz="4" w:space="0" w:color="000000"/>
          <w:right w:val="none" w:sz="4" w:space="0" w:color="000000"/>
        </w:pBdr>
        <w:spacing w:before="210" w:after="210" w:line="300" w:lineRule="atLeast"/>
        <w:rPr>
          <w:rStyle w:val="Collegamentoipertestuale"/>
          <w:rFonts w:asciiTheme="minorHAnsi" w:eastAsia="Segoe UI" w:hAnsiTheme="minorHAnsi" w:cstheme="minorHAnsi"/>
          <w:color w:val="464FEB"/>
        </w:rPr>
      </w:pPr>
      <w:r w:rsidRPr="005074E9">
        <w:rPr>
          <w:rFonts w:asciiTheme="minorHAnsi" w:eastAsia="Segoe UI" w:hAnsiTheme="minorHAnsi" w:cstheme="minorHAnsi"/>
          <w:b/>
          <w:color w:val="000000"/>
        </w:rPr>
        <w:t>4. What is the maximum funding available?</w:t>
      </w:r>
    </w:p>
    <w:p w14:paraId="19946841" w14:textId="77777777" w:rsidR="00E30597" w:rsidRPr="005074E9" w:rsidRDefault="00670F27" w:rsidP="00A75BCE">
      <w:pPr>
        <w:pBdr>
          <w:top w:val="none" w:sz="4" w:space="0" w:color="000000"/>
          <w:left w:val="none" w:sz="4" w:space="0" w:color="000000"/>
          <w:bottom w:val="none" w:sz="4" w:space="0" w:color="000000"/>
          <w:right w:val="none" w:sz="4" w:space="0" w:color="000000"/>
        </w:pBdr>
        <w:spacing w:before="210" w:after="210" w:line="300" w:lineRule="atLeast"/>
        <w:jc w:val="both"/>
        <w:rPr>
          <w:rStyle w:val="Collegamentoipertestuale"/>
          <w:rFonts w:asciiTheme="minorHAnsi" w:eastAsia="Segoe UI" w:hAnsiTheme="minorHAnsi" w:cstheme="minorHAnsi"/>
          <w:color w:val="464FEB"/>
        </w:rPr>
      </w:pPr>
      <w:r w:rsidRPr="005074E9">
        <w:rPr>
          <w:rFonts w:asciiTheme="minorHAnsi" w:eastAsia="Segoe UI" w:hAnsiTheme="minorHAnsi" w:cstheme="minorHAnsi"/>
          <w:color w:val="000000"/>
        </w:rPr>
        <w:t>Projects may receive a lump-sum contribution of up to €10,000 and can run for a maximum duration of 9 months, from November 2026 to September 2027. </w:t>
      </w:r>
    </w:p>
    <w:p w14:paraId="6D70447A" w14:textId="77777777" w:rsidR="00E30597" w:rsidRPr="005074E9" w:rsidRDefault="00670F27">
      <w:pPr>
        <w:pBdr>
          <w:top w:val="none" w:sz="4" w:space="0" w:color="000000"/>
          <w:left w:val="none" w:sz="4" w:space="0" w:color="000000"/>
          <w:bottom w:val="none" w:sz="4" w:space="0" w:color="000000"/>
          <w:right w:val="none" w:sz="4" w:space="0" w:color="000000"/>
        </w:pBdr>
        <w:spacing w:before="210" w:after="210" w:line="300" w:lineRule="atLeast"/>
        <w:rPr>
          <w:rFonts w:asciiTheme="minorHAnsi" w:eastAsia="Segoe UI" w:hAnsiTheme="minorHAnsi" w:cstheme="minorHAnsi"/>
        </w:rPr>
      </w:pPr>
      <w:r w:rsidRPr="005074E9">
        <w:rPr>
          <w:rFonts w:asciiTheme="minorHAnsi" w:eastAsia="Segoe UI" w:hAnsiTheme="minorHAnsi" w:cstheme="minorHAnsi"/>
          <w:b/>
          <w:color w:val="000000"/>
        </w:rPr>
        <w:t>5. Which activities are eligible for funding?</w:t>
      </w:r>
    </w:p>
    <w:p w14:paraId="06FFE560" w14:textId="77777777" w:rsidR="00E30597" w:rsidRPr="005074E9" w:rsidRDefault="00670F27">
      <w:pPr>
        <w:pBdr>
          <w:top w:val="none" w:sz="4" w:space="0" w:color="000000"/>
          <w:left w:val="none" w:sz="4" w:space="0" w:color="000000"/>
          <w:bottom w:val="none" w:sz="4" w:space="0" w:color="000000"/>
          <w:right w:val="none" w:sz="4" w:space="0" w:color="000000"/>
        </w:pBdr>
        <w:spacing w:before="210" w:after="210" w:line="300" w:lineRule="atLeast"/>
        <w:rPr>
          <w:rFonts w:asciiTheme="minorHAnsi" w:hAnsiTheme="minorHAnsi" w:cstheme="minorHAnsi"/>
        </w:rPr>
      </w:pPr>
      <w:r w:rsidRPr="005074E9">
        <w:rPr>
          <w:rFonts w:asciiTheme="minorHAnsi" w:eastAsia="Segoe UI" w:hAnsiTheme="minorHAnsi" w:cstheme="minorHAnsi"/>
          <w:color w:val="000000"/>
        </w:rPr>
        <w:t>Examples of eligible activities include:</w:t>
      </w:r>
    </w:p>
    <w:p w14:paraId="220F3A51" w14:textId="77777777" w:rsidR="00E30597" w:rsidRPr="005074E9" w:rsidRDefault="00670F27">
      <w:pPr>
        <w:pStyle w:val="Paragrafoelenco"/>
        <w:numPr>
          <w:ilvl w:val="0"/>
          <w:numId w:val="18"/>
        </w:numPr>
        <w:pBdr>
          <w:top w:val="none" w:sz="4" w:space="0" w:color="000000"/>
          <w:left w:val="none" w:sz="4" w:space="0" w:color="000000"/>
          <w:bottom w:val="none" w:sz="4" w:space="0" w:color="000000"/>
          <w:right w:val="none" w:sz="4" w:space="0" w:color="000000"/>
        </w:pBdr>
        <w:spacing w:after="0" w:line="300" w:lineRule="atLeast"/>
        <w:rPr>
          <w:rFonts w:asciiTheme="minorHAnsi" w:hAnsiTheme="minorHAnsi" w:cstheme="minorHAnsi"/>
        </w:rPr>
      </w:pPr>
      <w:r w:rsidRPr="005074E9">
        <w:rPr>
          <w:rFonts w:asciiTheme="minorHAnsi" w:eastAsia="Segoe UI" w:hAnsiTheme="minorHAnsi" w:cstheme="minorHAnsi"/>
          <w:color w:val="000000"/>
        </w:rPr>
        <w:t>Consortium-building meetings</w:t>
      </w:r>
    </w:p>
    <w:p w14:paraId="3D3CEFDF" w14:textId="77777777" w:rsidR="00E30597" w:rsidRPr="005074E9" w:rsidRDefault="00670F27">
      <w:pPr>
        <w:pStyle w:val="Paragrafoelenco"/>
        <w:numPr>
          <w:ilvl w:val="0"/>
          <w:numId w:val="18"/>
        </w:numPr>
        <w:pBdr>
          <w:top w:val="none" w:sz="4" w:space="0" w:color="000000"/>
          <w:left w:val="none" w:sz="4" w:space="0" w:color="000000"/>
          <w:bottom w:val="none" w:sz="4" w:space="0" w:color="000000"/>
          <w:right w:val="none" w:sz="4" w:space="0" w:color="000000"/>
        </w:pBdr>
        <w:spacing w:after="0" w:line="300" w:lineRule="atLeast"/>
        <w:rPr>
          <w:rFonts w:asciiTheme="minorHAnsi" w:hAnsiTheme="minorHAnsi" w:cstheme="minorHAnsi"/>
        </w:rPr>
      </w:pPr>
      <w:r w:rsidRPr="005074E9">
        <w:rPr>
          <w:rFonts w:asciiTheme="minorHAnsi" w:eastAsia="Segoe UI" w:hAnsiTheme="minorHAnsi" w:cstheme="minorHAnsi"/>
          <w:color w:val="000000"/>
        </w:rPr>
        <w:t>Networking workshops</w:t>
      </w:r>
    </w:p>
    <w:p w14:paraId="65CB0B8F" w14:textId="77777777" w:rsidR="00E30597" w:rsidRPr="005074E9" w:rsidRDefault="00670F27">
      <w:pPr>
        <w:pStyle w:val="Paragrafoelenco"/>
        <w:numPr>
          <w:ilvl w:val="0"/>
          <w:numId w:val="18"/>
        </w:numPr>
        <w:pBdr>
          <w:top w:val="none" w:sz="4" w:space="0" w:color="000000"/>
          <w:left w:val="none" w:sz="4" w:space="0" w:color="000000"/>
          <w:bottom w:val="none" w:sz="4" w:space="0" w:color="000000"/>
          <w:right w:val="none" w:sz="4" w:space="0" w:color="000000"/>
        </w:pBdr>
        <w:spacing w:after="0" w:line="300" w:lineRule="atLeast"/>
        <w:rPr>
          <w:rFonts w:asciiTheme="minorHAnsi" w:hAnsiTheme="minorHAnsi" w:cstheme="minorHAnsi"/>
        </w:rPr>
      </w:pPr>
      <w:r w:rsidRPr="005074E9">
        <w:rPr>
          <w:rFonts w:asciiTheme="minorHAnsi" w:eastAsia="Segoe UI" w:hAnsiTheme="minorHAnsi" w:cstheme="minorHAnsi"/>
          <w:color w:val="000000"/>
        </w:rPr>
        <w:t>Researcher mobility and short scientific visits</w:t>
      </w:r>
    </w:p>
    <w:p w14:paraId="39876D14" w14:textId="77777777" w:rsidR="00E30597" w:rsidRPr="005074E9" w:rsidRDefault="00670F27">
      <w:pPr>
        <w:pStyle w:val="Paragrafoelenco"/>
        <w:numPr>
          <w:ilvl w:val="0"/>
          <w:numId w:val="18"/>
        </w:numPr>
        <w:pBdr>
          <w:top w:val="none" w:sz="4" w:space="0" w:color="000000"/>
          <w:left w:val="none" w:sz="4" w:space="0" w:color="000000"/>
          <w:bottom w:val="none" w:sz="4" w:space="0" w:color="000000"/>
          <w:right w:val="none" w:sz="4" w:space="0" w:color="000000"/>
        </w:pBdr>
        <w:spacing w:after="0" w:line="300" w:lineRule="atLeast"/>
        <w:rPr>
          <w:rFonts w:asciiTheme="minorHAnsi" w:hAnsiTheme="minorHAnsi" w:cstheme="minorHAnsi"/>
        </w:rPr>
      </w:pPr>
      <w:r w:rsidRPr="005074E9">
        <w:rPr>
          <w:rFonts w:asciiTheme="minorHAnsi" w:eastAsia="Segoe UI" w:hAnsiTheme="minorHAnsi" w:cstheme="minorHAnsi"/>
          <w:color w:val="000000"/>
        </w:rPr>
        <w:t>Matchmaking events</w:t>
      </w:r>
    </w:p>
    <w:p w14:paraId="1B7062F9" w14:textId="77777777" w:rsidR="00E30597" w:rsidRPr="005074E9" w:rsidRDefault="00670F27">
      <w:pPr>
        <w:pStyle w:val="Paragrafoelenco"/>
        <w:numPr>
          <w:ilvl w:val="0"/>
          <w:numId w:val="18"/>
        </w:numPr>
        <w:pBdr>
          <w:top w:val="none" w:sz="4" w:space="0" w:color="000000"/>
          <w:left w:val="none" w:sz="4" w:space="0" w:color="000000"/>
          <w:bottom w:val="none" w:sz="4" w:space="0" w:color="000000"/>
          <w:right w:val="none" w:sz="4" w:space="0" w:color="000000"/>
        </w:pBdr>
        <w:spacing w:after="0" w:line="300" w:lineRule="atLeast"/>
        <w:rPr>
          <w:rFonts w:asciiTheme="minorHAnsi" w:hAnsiTheme="minorHAnsi" w:cstheme="minorHAnsi"/>
        </w:rPr>
      </w:pPr>
      <w:r w:rsidRPr="005074E9">
        <w:rPr>
          <w:rFonts w:asciiTheme="minorHAnsi" w:eastAsia="Segoe UI" w:hAnsiTheme="minorHAnsi" w:cstheme="minorHAnsi"/>
          <w:color w:val="000000"/>
        </w:rPr>
        <w:t>Stakeholder engagement activities</w:t>
      </w:r>
    </w:p>
    <w:p w14:paraId="4191A19B" w14:textId="77777777" w:rsidR="00E30597" w:rsidRPr="005074E9" w:rsidRDefault="00670F27">
      <w:pPr>
        <w:pStyle w:val="Paragrafoelenco"/>
        <w:numPr>
          <w:ilvl w:val="0"/>
          <w:numId w:val="18"/>
        </w:numPr>
        <w:pBdr>
          <w:top w:val="none" w:sz="4" w:space="0" w:color="000000"/>
          <w:left w:val="none" w:sz="4" w:space="0" w:color="000000"/>
          <w:bottom w:val="none" w:sz="4" w:space="0" w:color="000000"/>
          <w:right w:val="none" w:sz="4" w:space="0" w:color="000000"/>
        </w:pBdr>
        <w:spacing w:after="0" w:line="300" w:lineRule="atLeast"/>
        <w:rPr>
          <w:rFonts w:asciiTheme="minorHAnsi" w:hAnsiTheme="minorHAnsi" w:cstheme="minorHAnsi"/>
        </w:rPr>
      </w:pPr>
      <w:r w:rsidRPr="005074E9">
        <w:rPr>
          <w:rFonts w:asciiTheme="minorHAnsi" w:eastAsia="Segoe UI" w:hAnsiTheme="minorHAnsi" w:cstheme="minorHAnsi"/>
          <w:color w:val="000000"/>
        </w:rPr>
        <w:t>Proposal-development training</w:t>
      </w:r>
    </w:p>
    <w:p w14:paraId="0AF1852A" w14:textId="77777777" w:rsidR="00E30597" w:rsidRPr="005074E9" w:rsidRDefault="00670F27">
      <w:pPr>
        <w:pStyle w:val="Paragrafoelenco"/>
        <w:numPr>
          <w:ilvl w:val="0"/>
          <w:numId w:val="18"/>
        </w:numPr>
        <w:pBdr>
          <w:top w:val="none" w:sz="4" w:space="0" w:color="000000"/>
          <w:left w:val="none" w:sz="4" w:space="0" w:color="000000"/>
          <w:bottom w:val="none" w:sz="4" w:space="0" w:color="000000"/>
          <w:right w:val="none" w:sz="4" w:space="0" w:color="000000"/>
        </w:pBdr>
        <w:spacing w:after="0" w:line="300" w:lineRule="atLeast"/>
        <w:rPr>
          <w:rFonts w:asciiTheme="minorHAnsi" w:hAnsiTheme="minorHAnsi" w:cstheme="minorHAnsi"/>
        </w:rPr>
      </w:pPr>
      <w:r w:rsidRPr="005074E9">
        <w:rPr>
          <w:rFonts w:asciiTheme="minorHAnsi" w:eastAsia="Segoe UI" w:hAnsiTheme="minorHAnsi" w:cstheme="minorHAnsi"/>
          <w:color w:val="000000"/>
        </w:rPr>
        <w:t>Feasibility studies</w:t>
      </w:r>
    </w:p>
    <w:p w14:paraId="6E8E452B" w14:textId="77777777" w:rsidR="00E30597" w:rsidRPr="005074E9" w:rsidRDefault="00670F27">
      <w:pPr>
        <w:pStyle w:val="Paragrafoelenco"/>
        <w:numPr>
          <w:ilvl w:val="0"/>
          <w:numId w:val="18"/>
        </w:numPr>
        <w:pBdr>
          <w:top w:val="none" w:sz="4" w:space="0" w:color="000000"/>
          <w:left w:val="none" w:sz="4" w:space="0" w:color="000000"/>
          <w:bottom w:val="none" w:sz="4" w:space="0" w:color="000000"/>
          <w:right w:val="none" w:sz="4" w:space="0" w:color="000000"/>
        </w:pBdr>
        <w:spacing w:after="0" w:line="300" w:lineRule="atLeast"/>
        <w:rPr>
          <w:rFonts w:asciiTheme="minorHAnsi" w:hAnsiTheme="minorHAnsi" w:cstheme="minorHAnsi"/>
        </w:rPr>
      </w:pPr>
      <w:r w:rsidRPr="005074E9">
        <w:rPr>
          <w:rFonts w:asciiTheme="minorHAnsi" w:eastAsia="Segoe UI" w:hAnsiTheme="minorHAnsi" w:cstheme="minorHAnsi"/>
          <w:color w:val="000000"/>
        </w:rPr>
        <w:t>Strategic planning activities</w:t>
      </w:r>
    </w:p>
    <w:p w14:paraId="63006334" w14:textId="77777777" w:rsidR="00E30597" w:rsidRPr="005074E9" w:rsidRDefault="00670F27">
      <w:pPr>
        <w:pStyle w:val="Paragrafoelenco"/>
        <w:numPr>
          <w:ilvl w:val="0"/>
          <w:numId w:val="18"/>
        </w:numPr>
        <w:pBdr>
          <w:top w:val="none" w:sz="4" w:space="0" w:color="000000"/>
          <w:left w:val="none" w:sz="4" w:space="0" w:color="000000"/>
          <w:bottom w:val="none" w:sz="4" w:space="0" w:color="000000"/>
          <w:right w:val="none" w:sz="4" w:space="0" w:color="000000"/>
        </w:pBdr>
        <w:spacing w:after="0" w:line="300" w:lineRule="atLeast"/>
        <w:rPr>
          <w:rFonts w:asciiTheme="minorHAnsi" w:hAnsiTheme="minorHAnsi" w:cstheme="minorHAnsi"/>
        </w:rPr>
      </w:pPr>
      <w:r w:rsidRPr="005074E9">
        <w:rPr>
          <w:rFonts w:asciiTheme="minorHAnsi" w:eastAsia="Segoe UI" w:hAnsiTheme="minorHAnsi" w:cstheme="minorHAnsi"/>
          <w:color w:val="000000"/>
        </w:rPr>
        <w:t>Development of joint research roadmaps</w:t>
      </w:r>
    </w:p>
    <w:p w14:paraId="20EAA0FA" w14:textId="77777777" w:rsidR="00E30597" w:rsidRPr="005074E9" w:rsidRDefault="00670F27">
      <w:pPr>
        <w:pStyle w:val="Paragrafoelenco"/>
        <w:numPr>
          <w:ilvl w:val="0"/>
          <w:numId w:val="18"/>
        </w:numPr>
        <w:pBdr>
          <w:top w:val="none" w:sz="4" w:space="0" w:color="000000"/>
          <w:left w:val="none" w:sz="4" w:space="0" w:color="000000"/>
          <w:bottom w:val="none" w:sz="4" w:space="0" w:color="000000"/>
          <w:right w:val="none" w:sz="4" w:space="0" w:color="000000"/>
        </w:pBdr>
        <w:spacing w:after="0" w:line="300" w:lineRule="atLeast"/>
        <w:rPr>
          <w:rFonts w:asciiTheme="minorHAnsi" w:hAnsiTheme="minorHAnsi" w:cstheme="minorHAnsi"/>
        </w:rPr>
      </w:pPr>
      <w:r w:rsidRPr="005074E9">
        <w:rPr>
          <w:rFonts w:asciiTheme="minorHAnsi" w:eastAsia="Segoe UI" w:hAnsiTheme="minorHAnsi" w:cstheme="minorHAnsi"/>
          <w:color w:val="000000"/>
        </w:rPr>
        <w:lastRenderedPageBreak/>
        <w:t>Open Science, impact, inclusiveness and gender-related activities</w:t>
      </w:r>
    </w:p>
    <w:p w14:paraId="642E5D8D" w14:textId="77777777" w:rsidR="00E30597" w:rsidRPr="005074E9" w:rsidRDefault="00670F27">
      <w:pPr>
        <w:pBdr>
          <w:top w:val="none" w:sz="4" w:space="0" w:color="000000"/>
          <w:left w:val="none" w:sz="4" w:space="0" w:color="000000"/>
          <w:bottom w:val="none" w:sz="4" w:space="0" w:color="000000"/>
          <w:right w:val="none" w:sz="4" w:space="0" w:color="000000"/>
        </w:pBdr>
        <w:spacing w:before="210" w:after="210" w:line="300" w:lineRule="atLeast"/>
        <w:rPr>
          <w:rFonts w:asciiTheme="minorHAnsi" w:hAnsiTheme="minorHAnsi" w:cstheme="minorHAnsi"/>
        </w:rPr>
      </w:pPr>
      <w:r w:rsidRPr="005074E9">
        <w:rPr>
          <w:rFonts w:asciiTheme="minorHAnsi" w:eastAsia="Segoe UI" w:hAnsiTheme="minorHAnsi" w:cstheme="minorHAnsi"/>
          <w:color w:val="000000"/>
        </w:rPr>
        <w:t>All activities must contribute to future collaborative research projects or funding proposals. </w:t>
      </w:r>
    </w:p>
    <w:p w14:paraId="61C7D60B" w14:textId="77777777" w:rsidR="00E30597" w:rsidRPr="005074E9" w:rsidRDefault="00670F27">
      <w:pPr>
        <w:pBdr>
          <w:top w:val="none" w:sz="4" w:space="0" w:color="000000"/>
          <w:left w:val="none" w:sz="4" w:space="0" w:color="000000"/>
          <w:bottom w:val="none" w:sz="4" w:space="0" w:color="000000"/>
          <w:right w:val="none" w:sz="4" w:space="0" w:color="000000"/>
        </w:pBdr>
        <w:spacing w:before="210" w:after="210" w:line="300" w:lineRule="atLeast"/>
        <w:rPr>
          <w:rFonts w:asciiTheme="minorHAnsi" w:eastAsia="Segoe UI" w:hAnsiTheme="minorHAnsi" w:cstheme="minorHAnsi"/>
        </w:rPr>
      </w:pPr>
      <w:r w:rsidRPr="005074E9">
        <w:rPr>
          <w:rFonts w:asciiTheme="minorHAnsi" w:eastAsia="Segoe UI" w:hAnsiTheme="minorHAnsi" w:cstheme="minorHAnsi"/>
          <w:b/>
          <w:color w:val="000000"/>
        </w:rPr>
        <w:t>6. Which costs are not eligible?</w:t>
      </w:r>
    </w:p>
    <w:p w14:paraId="4A6B4C72" w14:textId="77777777" w:rsidR="00E30597" w:rsidRPr="005074E9" w:rsidRDefault="00670F27">
      <w:pPr>
        <w:pBdr>
          <w:top w:val="none" w:sz="4" w:space="0" w:color="000000"/>
          <w:left w:val="none" w:sz="4" w:space="0" w:color="000000"/>
          <w:bottom w:val="none" w:sz="4" w:space="0" w:color="000000"/>
          <w:right w:val="none" w:sz="4" w:space="0" w:color="000000"/>
        </w:pBdr>
        <w:spacing w:before="210" w:after="210" w:line="300" w:lineRule="atLeast"/>
        <w:rPr>
          <w:rFonts w:asciiTheme="minorHAnsi" w:hAnsiTheme="minorHAnsi" w:cstheme="minorHAnsi"/>
        </w:rPr>
      </w:pPr>
      <w:r w:rsidRPr="005074E9">
        <w:rPr>
          <w:rFonts w:asciiTheme="minorHAnsi" w:eastAsia="Segoe UI" w:hAnsiTheme="minorHAnsi" w:cstheme="minorHAnsi"/>
          <w:color w:val="000000"/>
        </w:rPr>
        <w:t>The programme does not fund:</w:t>
      </w:r>
    </w:p>
    <w:p w14:paraId="11609333" w14:textId="77777777" w:rsidR="00E30597" w:rsidRPr="005074E9" w:rsidRDefault="00670F27">
      <w:pPr>
        <w:pStyle w:val="Paragrafoelenco"/>
        <w:numPr>
          <w:ilvl w:val="0"/>
          <w:numId w:val="19"/>
        </w:numPr>
        <w:pBdr>
          <w:top w:val="none" w:sz="4" w:space="0" w:color="000000"/>
          <w:left w:val="none" w:sz="4" w:space="0" w:color="000000"/>
          <w:bottom w:val="none" w:sz="4" w:space="0" w:color="000000"/>
          <w:right w:val="none" w:sz="4" w:space="0" w:color="000000"/>
        </w:pBdr>
        <w:spacing w:after="0" w:line="300" w:lineRule="atLeast"/>
        <w:rPr>
          <w:rFonts w:asciiTheme="minorHAnsi" w:hAnsiTheme="minorHAnsi" w:cstheme="minorHAnsi"/>
        </w:rPr>
      </w:pPr>
      <w:r w:rsidRPr="005074E9">
        <w:rPr>
          <w:rFonts w:asciiTheme="minorHAnsi" w:eastAsia="Segoe UI" w:hAnsiTheme="minorHAnsi" w:cstheme="minorHAnsi"/>
          <w:color w:val="000000"/>
        </w:rPr>
        <w:t>Research activities</w:t>
      </w:r>
    </w:p>
    <w:p w14:paraId="40FBC094" w14:textId="77777777" w:rsidR="00E30597" w:rsidRPr="005074E9" w:rsidRDefault="00670F27">
      <w:pPr>
        <w:pStyle w:val="Paragrafoelenco"/>
        <w:numPr>
          <w:ilvl w:val="0"/>
          <w:numId w:val="19"/>
        </w:numPr>
        <w:pBdr>
          <w:top w:val="none" w:sz="4" w:space="0" w:color="000000"/>
          <w:left w:val="none" w:sz="4" w:space="0" w:color="000000"/>
          <w:bottom w:val="none" w:sz="4" w:space="0" w:color="000000"/>
          <w:right w:val="none" w:sz="4" w:space="0" w:color="000000"/>
        </w:pBdr>
        <w:spacing w:after="0" w:line="300" w:lineRule="atLeast"/>
        <w:rPr>
          <w:rFonts w:asciiTheme="minorHAnsi" w:hAnsiTheme="minorHAnsi" w:cstheme="minorHAnsi"/>
        </w:rPr>
      </w:pPr>
      <w:r w:rsidRPr="005074E9">
        <w:rPr>
          <w:rFonts w:asciiTheme="minorHAnsi" w:eastAsia="Segoe UI" w:hAnsiTheme="minorHAnsi" w:cstheme="minorHAnsi"/>
          <w:color w:val="000000"/>
        </w:rPr>
        <w:t>Purchase of equipment</w:t>
      </w:r>
    </w:p>
    <w:p w14:paraId="1517B852" w14:textId="77777777" w:rsidR="00E30597" w:rsidRPr="005074E9" w:rsidRDefault="00670F27">
      <w:pPr>
        <w:pStyle w:val="Paragrafoelenco"/>
        <w:numPr>
          <w:ilvl w:val="0"/>
          <w:numId w:val="19"/>
        </w:numPr>
        <w:pBdr>
          <w:top w:val="none" w:sz="4" w:space="0" w:color="000000"/>
          <w:left w:val="none" w:sz="4" w:space="0" w:color="000000"/>
          <w:bottom w:val="none" w:sz="4" w:space="0" w:color="000000"/>
          <w:right w:val="none" w:sz="4" w:space="0" w:color="000000"/>
        </w:pBdr>
        <w:spacing w:after="0" w:line="300" w:lineRule="atLeast"/>
        <w:rPr>
          <w:rFonts w:asciiTheme="minorHAnsi" w:hAnsiTheme="minorHAnsi" w:cstheme="minorHAnsi"/>
        </w:rPr>
      </w:pPr>
      <w:r w:rsidRPr="005074E9">
        <w:rPr>
          <w:rFonts w:asciiTheme="minorHAnsi" w:eastAsia="Segoe UI" w:hAnsiTheme="minorHAnsi" w:cstheme="minorHAnsi"/>
          <w:color w:val="000000"/>
        </w:rPr>
        <w:t>Salaries</w:t>
      </w:r>
    </w:p>
    <w:p w14:paraId="4A06F15D" w14:textId="77777777" w:rsidR="00E30597" w:rsidRPr="005074E9" w:rsidRDefault="00670F27">
      <w:pPr>
        <w:pBdr>
          <w:top w:val="none" w:sz="4" w:space="0" w:color="000000"/>
          <w:left w:val="none" w:sz="4" w:space="0" w:color="000000"/>
          <w:bottom w:val="none" w:sz="4" w:space="0" w:color="000000"/>
          <w:right w:val="none" w:sz="4" w:space="0" w:color="000000"/>
        </w:pBdr>
        <w:spacing w:before="210" w:after="210" w:line="300" w:lineRule="atLeast"/>
        <w:rPr>
          <w:rFonts w:asciiTheme="minorHAnsi" w:hAnsiTheme="minorHAnsi" w:cstheme="minorHAnsi"/>
        </w:rPr>
      </w:pPr>
      <w:r w:rsidRPr="005074E9">
        <w:rPr>
          <w:rFonts w:asciiTheme="minorHAnsi" w:eastAsia="Segoe UI" w:hAnsiTheme="minorHAnsi" w:cstheme="minorHAnsi"/>
          <w:color w:val="000000"/>
        </w:rPr>
        <w:t>The funding is intended exclusively for preparatory collaborative activities. </w:t>
      </w:r>
    </w:p>
    <w:p w14:paraId="076652E2" w14:textId="77777777" w:rsidR="00E30597" w:rsidRPr="005074E9" w:rsidRDefault="00670F27">
      <w:pPr>
        <w:pBdr>
          <w:top w:val="none" w:sz="4" w:space="0" w:color="000000"/>
          <w:left w:val="none" w:sz="4" w:space="0" w:color="000000"/>
          <w:bottom w:val="none" w:sz="4" w:space="0" w:color="000000"/>
          <w:right w:val="none" w:sz="4" w:space="0" w:color="000000"/>
        </w:pBdr>
        <w:spacing w:before="210" w:after="210" w:line="300" w:lineRule="atLeast"/>
        <w:rPr>
          <w:rFonts w:asciiTheme="minorHAnsi" w:eastAsia="Segoe UI" w:hAnsiTheme="minorHAnsi" w:cstheme="minorHAnsi"/>
        </w:rPr>
      </w:pPr>
      <w:r w:rsidRPr="005074E9">
        <w:rPr>
          <w:rFonts w:asciiTheme="minorHAnsi" w:eastAsia="Segoe UI" w:hAnsiTheme="minorHAnsi" w:cstheme="minorHAnsi"/>
          <w:b/>
          <w:color w:val="000000"/>
        </w:rPr>
        <w:t xml:space="preserve">7. Multiple Applications - Can </w:t>
      </w:r>
      <w:r w:rsidRPr="005074E9">
        <w:rPr>
          <w:rFonts w:asciiTheme="minorHAnsi" w:eastAsia="Segoe UI" w:hAnsiTheme="minorHAnsi" w:cstheme="minorHAnsi"/>
          <w:b/>
          <w:color w:val="000000"/>
        </w:rPr>
        <w:t>researchers participate in more than one application under the Seed Funding Programme?</w:t>
      </w:r>
    </w:p>
    <w:p w14:paraId="7B865043" w14:textId="77777777" w:rsidR="00E30597" w:rsidRPr="005074E9" w:rsidRDefault="00670F27" w:rsidP="00A75BCE">
      <w:pPr>
        <w:pBdr>
          <w:top w:val="none" w:sz="4" w:space="0" w:color="000000"/>
          <w:left w:val="none" w:sz="4" w:space="0" w:color="000000"/>
          <w:bottom w:val="none" w:sz="4" w:space="0" w:color="000000"/>
          <w:right w:val="none" w:sz="4" w:space="0" w:color="000000"/>
        </w:pBdr>
        <w:spacing w:before="210" w:after="210" w:line="300" w:lineRule="atLeast"/>
        <w:jc w:val="both"/>
        <w:rPr>
          <w:rFonts w:asciiTheme="minorHAnsi" w:hAnsiTheme="minorHAnsi" w:cstheme="minorHAnsi"/>
        </w:rPr>
      </w:pPr>
      <w:r w:rsidRPr="005074E9">
        <w:rPr>
          <w:rFonts w:asciiTheme="minorHAnsi" w:eastAsia="Segoe UI" w:hAnsiTheme="minorHAnsi" w:cstheme="minorHAnsi"/>
          <w:b/>
          <w:color w:val="000000"/>
        </w:rPr>
        <w:t>Yes.</w:t>
      </w:r>
      <w:r w:rsidRPr="005074E9">
        <w:rPr>
          <w:rFonts w:asciiTheme="minorHAnsi" w:eastAsia="Segoe UI" w:hAnsiTheme="minorHAnsi" w:cstheme="minorHAnsi"/>
          <w:color w:val="000000"/>
        </w:rPr>
        <w:t> There is no limit to the number of applications that a researcher may participate in. Researchers may be involved in multiple proposals, provided they are able to make a meaningful contribution to the activities and objectives described in each application.</w:t>
      </w:r>
    </w:p>
    <w:p w14:paraId="305436BF" w14:textId="77777777" w:rsidR="00E30597" w:rsidRPr="005074E9" w:rsidRDefault="00670F27">
      <w:pPr>
        <w:pBdr>
          <w:top w:val="none" w:sz="4" w:space="0" w:color="000000"/>
          <w:left w:val="none" w:sz="4" w:space="0" w:color="000000"/>
          <w:bottom w:val="none" w:sz="4" w:space="0" w:color="000000"/>
          <w:right w:val="none" w:sz="4" w:space="0" w:color="000000"/>
        </w:pBdr>
        <w:spacing w:before="246" w:after="246" w:line="300" w:lineRule="atLeast"/>
        <w:outlineLvl w:val="2"/>
        <w:rPr>
          <w:rFonts w:asciiTheme="minorHAnsi" w:hAnsiTheme="minorHAnsi" w:cstheme="minorHAnsi"/>
        </w:rPr>
      </w:pPr>
      <w:r w:rsidRPr="005074E9">
        <w:rPr>
          <w:rFonts w:asciiTheme="minorHAnsi" w:eastAsia="Segoe UI" w:hAnsiTheme="minorHAnsi" w:cstheme="minorHAnsi"/>
          <w:b/>
          <w:color w:val="000000"/>
        </w:rPr>
        <w:t>8. Is subcontracting allowed within the scope of Seed Funding projects?</w:t>
      </w:r>
    </w:p>
    <w:p w14:paraId="29C4FFB3" w14:textId="77777777" w:rsidR="00E30597" w:rsidRPr="005074E9" w:rsidRDefault="00670F27">
      <w:pPr>
        <w:pBdr>
          <w:top w:val="none" w:sz="4" w:space="0" w:color="000000"/>
          <w:left w:val="none" w:sz="4" w:space="0" w:color="000000"/>
          <w:bottom w:val="none" w:sz="4" w:space="0" w:color="000000"/>
          <w:right w:val="none" w:sz="4" w:space="0" w:color="000000"/>
        </w:pBdr>
        <w:spacing w:before="210" w:after="210" w:line="300" w:lineRule="atLeast"/>
        <w:rPr>
          <w:rFonts w:asciiTheme="minorHAnsi" w:hAnsiTheme="minorHAnsi" w:cstheme="minorHAnsi"/>
        </w:rPr>
      </w:pPr>
      <w:r w:rsidRPr="005074E9">
        <w:rPr>
          <w:rFonts w:asciiTheme="minorHAnsi" w:eastAsia="Segoe UI" w:hAnsiTheme="minorHAnsi" w:cstheme="minorHAnsi"/>
          <w:color w:val="000000"/>
        </w:rPr>
        <w:t>As a general principle, project activities should be implemented directly by the participating institutions and project partners. The programme is designed to support networking, consortium building, mobility and strategic planning activities rather than outsourced project implementation. </w:t>
      </w:r>
      <w:hyperlink r:id="rId11" w:tooltip="https://studentiunict.sharepoint.com/sites/EUNICE-EUNICE4U_4/_layouts/15/Doc.aspx?sourcedoc=%7B0EAF50D9-1028-4E62-830F-FB12ECAA0C8D%7D&amp;file=Call%20Sept%202026.docx&amp;action=default&amp;mobileredirect=true" w:history="1">
        <w:r w:rsidRPr="005074E9">
          <w:rPr>
            <w:rStyle w:val="Collegamentoipertestuale"/>
            <w:rFonts w:asciiTheme="minorHAnsi" w:eastAsia="Segoe UI" w:hAnsiTheme="minorHAnsi" w:cstheme="minorHAnsi"/>
            <w:color w:val="464FEB"/>
          </w:rPr>
          <w:t>[</w:t>
        </w:r>
      </w:hyperlink>
    </w:p>
    <w:p w14:paraId="0592465B" w14:textId="77777777" w:rsidR="00E30597" w:rsidRPr="005074E9" w:rsidRDefault="00670F27" w:rsidP="00A75BCE">
      <w:pPr>
        <w:pBdr>
          <w:top w:val="none" w:sz="4" w:space="0" w:color="000000"/>
          <w:left w:val="none" w:sz="4" w:space="0" w:color="000000"/>
          <w:bottom w:val="none" w:sz="4" w:space="0" w:color="000000"/>
          <w:right w:val="none" w:sz="4" w:space="0" w:color="000000"/>
        </w:pBdr>
        <w:spacing w:before="210" w:after="210" w:line="300" w:lineRule="atLeast"/>
        <w:jc w:val="both"/>
        <w:rPr>
          <w:rFonts w:asciiTheme="minorHAnsi" w:hAnsiTheme="minorHAnsi" w:cstheme="minorHAnsi"/>
        </w:rPr>
      </w:pPr>
      <w:r w:rsidRPr="005074E9">
        <w:rPr>
          <w:rFonts w:asciiTheme="minorHAnsi" w:eastAsia="Segoe UI" w:hAnsiTheme="minorHAnsi" w:cstheme="minorHAnsi"/>
          <w:color w:val="000000"/>
        </w:rPr>
        <w:t>Where external services are required, applicants should provide an appropriate justification in the budget and ensure compliance with the financial rules of the Coordinating Beneficiary institution. Any such expenditure must support eligible preparatory activities and must not be used for research activities, salaries or equipment purchase.</w:t>
      </w:r>
    </w:p>
    <w:p w14:paraId="725FA010" w14:textId="77777777" w:rsidR="00E30597" w:rsidRPr="005074E9" w:rsidRDefault="00670F27">
      <w:pPr>
        <w:pBdr>
          <w:top w:val="none" w:sz="4" w:space="0" w:color="000000"/>
          <w:left w:val="none" w:sz="4" w:space="0" w:color="000000"/>
          <w:bottom w:val="none" w:sz="4" w:space="0" w:color="000000"/>
          <w:right w:val="none" w:sz="4" w:space="0" w:color="000000"/>
        </w:pBdr>
        <w:spacing w:before="210" w:after="210" w:line="300" w:lineRule="atLeast"/>
        <w:rPr>
          <w:rFonts w:asciiTheme="minorHAnsi" w:eastAsia="Segoe UI" w:hAnsiTheme="minorHAnsi" w:cstheme="minorHAnsi"/>
        </w:rPr>
      </w:pPr>
      <w:r w:rsidRPr="005074E9">
        <w:rPr>
          <w:rFonts w:asciiTheme="minorHAnsi" w:eastAsia="Segoe UI" w:hAnsiTheme="minorHAnsi" w:cstheme="minorHAnsi"/>
          <w:b/>
          <w:color w:val="000000"/>
        </w:rPr>
        <w:t xml:space="preserve">9. Are external </w:t>
      </w:r>
      <w:r w:rsidRPr="005074E9">
        <w:rPr>
          <w:rFonts w:asciiTheme="minorHAnsi" w:eastAsia="Segoe UI" w:hAnsiTheme="minorHAnsi" w:cstheme="minorHAnsi"/>
          <w:b/>
          <w:color w:val="000000"/>
        </w:rPr>
        <w:t>partners limited to those listed in the EUNICE Internships and Research Portal (EIR)?</w:t>
      </w:r>
    </w:p>
    <w:p w14:paraId="598C712F" w14:textId="77777777" w:rsidR="00E30597" w:rsidRPr="005074E9" w:rsidRDefault="00670F27" w:rsidP="00A75BCE">
      <w:pPr>
        <w:pBdr>
          <w:top w:val="none" w:sz="4" w:space="0" w:color="000000"/>
          <w:left w:val="none" w:sz="4" w:space="0" w:color="000000"/>
          <w:bottom w:val="none" w:sz="4" w:space="0" w:color="000000"/>
          <w:right w:val="none" w:sz="4" w:space="0" w:color="000000"/>
        </w:pBdr>
        <w:spacing w:before="210" w:after="210" w:line="300" w:lineRule="atLeast"/>
        <w:jc w:val="both"/>
        <w:rPr>
          <w:rFonts w:asciiTheme="minorHAnsi" w:hAnsiTheme="minorHAnsi" w:cstheme="minorHAnsi"/>
        </w:rPr>
      </w:pPr>
      <w:r w:rsidRPr="005074E9">
        <w:rPr>
          <w:rFonts w:asciiTheme="minorHAnsi" w:eastAsia="Segoe UI" w:hAnsiTheme="minorHAnsi" w:cstheme="minorHAnsi"/>
          <w:b/>
          <w:color w:val="000000"/>
        </w:rPr>
        <w:t>No.</w:t>
      </w:r>
      <w:r w:rsidRPr="005074E9">
        <w:rPr>
          <w:rFonts w:asciiTheme="minorHAnsi" w:eastAsia="Segoe UI" w:hAnsiTheme="minorHAnsi" w:cstheme="minorHAnsi"/>
          <w:color w:val="000000"/>
        </w:rPr>
        <w:t> The external partners listed in the EUNICE Internships and Research Portal (EIR) represent a valuable resource containing companies, NGOs, research centres and other organisations that have collaborated with or shown interest in collaborating with EUNICE institutions.</w:t>
      </w:r>
    </w:p>
    <w:p w14:paraId="7BDEFD26" w14:textId="77777777" w:rsidR="00E30597" w:rsidRPr="005074E9" w:rsidRDefault="00670F27" w:rsidP="00A75BCE">
      <w:pPr>
        <w:pBdr>
          <w:top w:val="none" w:sz="4" w:space="0" w:color="000000"/>
          <w:left w:val="none" w:sz="4" w:space="0" w:color="000000"/>
          <w:bottom w:val="none" w:sz="4" w:space="0" w:color="000000"/>
          <w:right w:val="none" w:sz="4" w:space="0" w:color="000000"/>
        </w:pBdr>
        <w:spacing w:before="210" w:after="210" w:line="300" w:lineRule="atLeast"/>
        <w:jc w:val="both"/>
        <w:rPr>
          <w:rFonts w:asciiTheme="minorHAnsi" w:hAnsiTheme="minorHAnsi" w:cstheme="minorHAnsi"/>
        </w:rPr>
      </w:pPr>
      <w:r w:rsidRPr="005074E9">
        <w:rPr>
          <w:rFonts w:asciiTheme="minorHAnsi" w:eastAsia="Segoe UI" w:hAnsiTheme="minorHAnsi" w:cstheme="minorHAnsi"/>
          <w:color w:val="000000"/>
        </w:rPr>
        <w:t>However, the EIR database is not exhaustive. Applicants may involve other external partners that are not currently listed in the portal whenever these partners can contribute to the project's objectives.</w:t>
      </w:r>
    </w:p>
    <w:p w14:paraId="34A29C48" w14:textId="77777777" w:rsidR="00E30597" w:rsidRPr="005074E9" w:rsidRDefault="00670F27">
      <w:pPr>
        <w:pBdr>
          <w:top w:val="none" w:sz="4" w:space="0" w:color="000000"/>
          <w:left w:val="none" w:sz="4" w:space="0" w:color="000000"/>
          <w:bottom w:val="none" w:sz="4" w:space="0" w:color="000000"/>
          <w:right w:val="none" w:sz="4" w:space="0" w:color="000000"/>
        </w:pBdr>
        <w:spacing w:before="246" w:after="246" w:line="300" w:lineRule="atLeast"/>
        <w:outlineLvl w:val="2"/>
        <w:rPr>
          <w:rFonts w:asciiTheme="minorHAnsi" w:eastAsia="Segoe UI" w:hAnsiTheme="minorHAnsi" w:cstheme="minorHAnsi"/>
          <w:color w:val="000000"/>
        </w:rPr>
      </w:pPr>
      <w:r w:rsidRPr="005074E9">
        <w:rPr>
          <w:rFonts w:asciiTheme="minorHAnsi" w:eastAsia="Segoe UI" w:hAnsiTheme="minorHAnsi" w:cstheme="minorHAnsi"/>
          <w:b/>
          <w:color w:val="000000"/>
        </w:rPr>
        <w:t>10. What is the role of Associated Partners (APs)? Can they receive funding?</w:t>
      </w:r>
    </w:p>
    <w:p w14:paraId="5D524B33" w14:textId="77777777" w:rsidR="00E30597" w:rsidRPr="005074E9" w:rsidRDefault="00670F27" w:rsidP="00A75BCE">
      <w:pPr>
        <w:pBdr>
          <w:top w:val="none" w:sz="4" w:space="0" w:color="000000"/>
          <w:left w:val="none" w:sz="4" w:space="0" w:color="000000"/>
          <w:bottom w:val="none" w:sz="4" w:space="0" w:color="000000"/>
          <w:right w:val="none" w:sz="4" w:space="0" w:color="000000"/>
        </w:pBdr>
        <w:spacing w:before="210" w:after="210" w:line="300" w:lineRule="atLeast"/>
        <w:jc w:val="both"/>
        <w:rPr>
          <w:rFonts w:asciiTheme="minorHAnsi" w:hAnsiTheme="minorHAnsi" w:cstheme="minorHAnsi"/>
        </w:rPr>
      </w:pPr>
      <w:r w:rsidRPr="005074E9">
        <w:rPr>
          <w:rFonts w:asciiTheme="minorHAnsi" w:eastAsia="Segoe UI" w:hAnsiTheme="minorHAnsi" w:cstheme="minorHAnsi"/>
          <w:color w:val="000000"/>
        </w:rPr>
        <w:lastRenderedPageBreak/>
        <w:t>Associated Partners are encouraged to participate when their expertise, networks, infrastructure, societal connections or stakeholder engagement capacity can strengthen the proposed project and enhance its impact. Their involvement may improve the project's relevance, interdisciplinarity and long-term sustainability.</w:t>
      </w:r>
    </w:p>
    <w:p w14:paraId="083564EB" w14:textId="77777777" w:rsidR="000E053F" w:rsidRPr="005074E9" w:rsidRDefault="00670F27" w:rsidP="00A75BCE">
      <w:pPr>
        <w:pBdr>
          <w:top w:val="none" w:sz="4" w:space="0" w:color="000000"/>
          <w:left w:val="none" w:sz="4" w:space="0" w:color="000000"/>
          <w:bottom w:val="none" w:sz="4" w:space="0" w:color="000000"/>
          <w:right w:val="none" w:sz="4" w:space="0" w:color="000000"/>
        </w:pBdr>
        <w:spacing w:before="210" w:after="210" w:line="300" w:lineRule="atLeast"/>
        <w:jc w:val="both"/>
        <w:rPr>
          <w:rFonts w:asciiTheme="minorHAnsi" w:eastAsia="Segoe UI" w:hAnsiTheme="minorHAnsi" w:cstheme="minorHAnsi"/>
          <w:color w:val="000000"/>
        </w:rPr>
      </w:pPr>
      <w:r w:rsidRPr="005074E9">
        <w:rPr>
          <w:rFonts w:asciiTheme="minorHAnsi" w:eastAsia="Segoe UI" w:hAnsiTheme="minorHAnsi" w:cstheme="minorHAnsi"/>
          <w:color w:val="000000"/>
        </w:rPr>
        <w:t>However, Associated Partners are not beneficiaries of the Seed Funding grant and therefore do not directly receive funding from the programme. The grant is awarded to the Coordinating Beneficiary, which remains responsible for project implementation and reporting. </w:t>
      </w:r>
      <w:r w:rsidR="000E053F" w:rsidRPr="005074E9">
        <w:rPr>
          <w:rFonts w:asciiTheme="minorHAnsi" w:eastAsia="Segoe UI" w:hAnsiTheme="minorHAnsi" w:cstheme="minorHAnsi"/>
          <w:color w:val="000000"/>
        </w:rPr>
        <w:t xml:space="preserve"> </w:t>
      </w:r>
    </w:p>
    <w:p w14:paraId="391BC396" w14:textId="69088DD0" w:rsidR="00E30597" w:rsidRPr="005074E9" w:rsidRDefault="000E053F" w:rsidP="00A75BCE">
      <w:pPr>
        <w:pBdr>
          <w:top w:val="none" w:sz="4" w:space="0" w:color="000000"/>
          <w:left w:val="none" w:sz="4" w:space="0" w:color="000000"/>
          <w:bottom w:val="none" w:sz="4" w:space="0" w:color="000000"/>
          <w:right w:val="none" w:sz="4" w:space="0" w:color="000000"/>
        </w:pBdr>
        <w:spacing w:before="210" w:after="210" w:line="300" w:lineRule="atLeast"/>
        <w:jc w:val="both"/>
        <w:rPr>
          <w:rFonts w:asciiTheme="minorHAnsi" w:eastAsia="Segoe UI" w:hAnsiTheme="minorHAnsi" w:cstheme="minorHAnsi"/>
          <w:b/>
          <w:color w:val="000000"/>
        </w:rPr>
      </w:pPr>
      <w:r w:rsidRPr="005074E9">
        <w:rPr>
          <w:rFonts w:asciiTheme="minorHAnsi" w:eastAsia="Segoe UI" w:hAnsiTheme="minorHAnsi" w:cstheme="minorHAnsi"/>
          <w:color w:val="000000"/>
        </w:rPr>
        <w:t>Associated Partners, Global Partners and other external partners cannot receive funding directly from the Seed Funding gra</w:t>
      </w:r>
      <w:r w:rsidRPr="005074E9">
        <w:rPr>
          <w:rFonts w:asciiTheme="minorHAnsi" w:eastAsia="Segoe UI" w:hAnsiTheme="minorHAnsi" w:cstheme="minorHAnsi"/>
          <w:color w:val="000000"/>
        </w:rPr>
        <w:t>nt.</w:t>
      </w:r>
    </w:p>
    <w:p w14:paraId="792B2615" w14:textId="77777777" w:rsidR="00E30597" w:rsidRPr="005074E9" w:rsidRDefault="00670F27">
      <w:pPr>
        <w:pBdr>
          <w:top w:val="none" w:sz="4" w:space="0" w:color="000000"/>
          <w:left w:val="none" w:sz="4" w:space="0" w:color="000000"/>
          <w:bottom w:val="none" w:sz="4" w:space="0" w:color="000000"/>
          <w:right w:val="none" w:sz="4" w:space="0" w:color="000000"/>
        </w:pBdr>
        <w:spacing w:before="210" w:after="210" w:line="300" w:lineRule="atLeast"/>
        <w:rPr>
          <w:rFonts w:asciiTheme="minorHAnsi" w:eastAsia="Segoe UI" w:hAnsiTheme="minorHAnsi" w:cstheme="minorHAnsi"/>
          <w:b/>
          <w:color w:val="000000"/>
        </w:rPr>
      </w:pPr>
      <w:r w:rsidRPr="005074E9">
        <w:rPr>
          <w:rFonts w:asciiTheme="minorHAnsi" w:eastAsia="Segoe UI" w:hAnsiTheme="minorHAnsi" w:cstheme="minorHAnsi"/>
          <w:b/>
          <w:color w:val="000000"/>
        </w:rPr>
        <w:t>11. Is involvement of external or associated partners mandatory?</w:t>
      </w:r>
    </w:p>
    <w:p w14:paraId="0760F69B" w14:textId="77777777" w:rsidR="00E30597" w:rsidRPr="005074E9" w:rsidRDefault="00670F27">
      <w:pPr>
        <w:pBdr>
          <w:top w:val="none" w:sz="4" w:space="0" w:color="000000"/>
          <w:left w:val="none" w:sz="4" w:space="0" w:color="000000"/>
          <w:bottom w:val="none" w:sz="4" w:space="0" w:color="000000"/>
          <w:right w:val="none" w:sz="4" w:space="0" w:color="000000"/>
        </w:pBdr>
        <w:spacing w:before="210" w:after="210" w:line="300" w:lineRule="atLeast"/>
        <w:rPr>
          <w:rFonts w:asciiTheme="minorHAnsi" w:hAnsiTheme="minorHAnsi" w:cstheme="minorHAnsi"/>
        </w:rPr>
      </w:pPr>
      <w:r w:rsidRPr="005074E9">
        <w:rPr>
          <w:rFonts w:asciiTheme="minorHAnsi" w:eastAsia="Segoe UI" w:hAnsiTheme="minorHAnsi" w:cstheme="minorHAnsi"/>
          <w:b/>
          <w:color w:val="000000"/>
        </w:rPr>
        <w:t>No.</w:t>
      </w:r>
      <w:r w:rsidRPr="005074E9">
        <w:rPr>
          <w:rFonts w:asciiTheme="minorHAnsi" w:eastAsia="Segoe UI" w:hAnsiTheme="minorHAnsi" w:cstheme="minorHAnsi"/>
          <w:color w:val="000000"/>
        </w:rPr>
        <w:t xml:space="preserve"> Their participation is strongly encouraged whenever relevant to the objectives of the project, but it is not mandatory. However, meaningful involvement of partners can contribute positively to the evaluation, particularly under the criterion concerning Associated and External Partners. </w:t>
      </w:r>
    </w:p>
    <w:p w14:paraId="2DE15F44" w14:textId="46303C35" w:rsidR="00E30597" w:rsidRPr="005074E9" w:rsidRDefault="00670F27" w:rsidP="00A75BCE">
      <w:pPr>
        <w:pBdr>
          <w:top w:val="none" w:sz="4" w:space="0" w:color="000000"/>
          <w:left w:val="none" w:sz="4" w:space="0" w:color="000000"/>
          <w:bottom w:val="none" w:sz="4" w:space="0" w:color="000000"/>
          <w:right w:val="none" w:sz="4" w:space="0" w:color="000000"/>
        </w:pBdr>
        <w:spacing w:before="210" w:after="210" w:line="300" w:lineRule="atLeast"/>
        <w:jc w:val="both"/>
        <w:rPr>
          <w:rFonts w:asciiTheme="minorHAnsi" w:eastAsia="Segoe UI" w:hAnsiTheme="minorHAnsi" w:cstheme="minorHAnsi"/>
          <w:b/>
          <w:color w:val="000000"/>
        </w:rPr>
      </w:pPr>
      <w:r w:rsidRPr="005074E9">
        <w:rPr>
          <w:rFonts w:asciiTheme="minorHAnsi" w:eastAsia="Segoe UI" w:hAnsiTheme="minorHAnsi" w:cstheme="minorHAnsi"/>
          <w:b/>
          <w:color w:val="000000"/>
        </w:rPr>
        <w:t>12.</w:t>
      </w:r>
      <w:r w:rsidR="00A75BCE" w:rsidRPr="005074E9">
        <w:rPr>
          <w:rFonts w:asciiTheme="minorHAnsi" w:eastAsia="Segoe UI" w:hAnsiTheme="minorHAnsi" w:cstheme="minorHAnsi"/>
          <w:b/>
          <w:color w:val="000000"/>
        </w:rPr>
        <w:t xml:space="preserve"> </w:t>
      </w:r>
      <w:r w:rsidRPr="005074E9">
        <w:rPr>
          <w:rFonts w:asciiTheme="minorHAnsi" w:eastAsia="Segoe UI" w:hAnsiTheme="minorHAnsi" w:cstheme="minorHAnsi"/>
          <w:b/>
          <w:color w:val="000000"/>
        </w:rPr>
        <w:t>How will applicants who expressed interest during the pre-call be able to communicate with each other?</w:t>
      </w:r>
    </w:p>
    <w:p w14:paraId="40CEC665" w14:textId="77777777" w:rsidR="00062204" w:rsidRPr="005074E9" w:rsidRDefault="00670F27" w:rsidP="00062204">
      <w:pPr>
        <w:rPr>
          <w:rFonts w:asciiTheme="minorHAnsi" w:eastAsia="Segoe UI" w:hAnsiTheme="minorHAnsi" w:cstheme="minorHAnsi"/>
          <w:color w:val="000000"/>
        </w:rPr>
      </w:pPr>
      <w:r w:rsidRPr="005074E9">
        <w:rPr>
          <w:rFonts w:asciiTheme="minorHAnsi" w:eastAsia="Segoe UI" w:hAnsiTheme="minorHAnsi" w:cstheme="minorHAnsi"/>
          <w:color w:val="000000"/>
        </w:rPr>
        <w:t xml:space="preserve">Researchers who submitted expressions of interest during the pre-call phase will be supported </w:t>
      </w:r>
      <w:r w:rsidRPr="005074E9">
        <w:rPr>
          <w:rFonts w:asciiTheme="minorHAnsi" w:eastAsia="Segoe UI" w:hAnsiTheme="minorHAnsi" w:cstheme="minorHAnsi"/>
          <w:color w:val="000000"/>
        </w:rPr>
        <w:t>through EUNICE communication and networking channels. Information collected through the pre-call may be used to facilitate matchmaking among researchers with compatible interests and complementary expertise (</w:t>
      </w:r>
      <w:r w:rsidRPr="005074E9">
        <w:rPr>
          <w:rFonts w:asciiTheme="minorHAnsi" w:eastAsia="Segoe UI" w:hAnsiTheme="minorHAnsi" w:cstheme="minorHAnsi"/>
          <w:b/>
          <w:color w:val="000000"/>
        </w:rPr>
        <w:t>PARTNER SEARCH</w:t>
      </w:r>
      <w:r w:rsidR="00062204" w:rsidRPr="005074E9">
        <w:rPr>
          <w:rFonts w:asciiTheme="minorHAnsi" w:eastAsia="Segoe UI" w:hAnsiTheme="minorHAnsi" w:cstheme="minorHAnsi"/>
          <w:b/>
          <w:color w:val="000000"/>
        </w:rPr>
        <w:t xml:space="preserve"> DATABASE</w:t>
      </w:r>
      <w:r w:rsidRPr="005074E9">
        <w:rPr>
          <w:rFonts w:asciiTheme="minorHAnsi" w:eastAsia="Segoe UI" w:hAnsiTheme="minorHAnsi" w:cstheme="minorHAnsi"/>
          <w:b/>
          <w:color w:val="000000"/>
        </w:rPr>
        <w:t xml:space="preserve"> EUNICE Seed Funding Call 2026</w:t>
      </w:r>
      <w:r w:rsidRPr="005074E9">
        <w:rPr>
          <w:rFonts w:asciiTheme="minorHAnsi" w:eastAsia="Segoe UI" w:hAnsiTheme="minorHAnsi" w:cstheme="minorHAnsi"/>
          <w:color w:val="000000"/>
        </w:rPr>
        <w:t xml:space="preserve">: </w:t>
      </w:r>
      <w:hyperlink r:id="rId12" w:history="1">
        <w:r w:rsidR="00A75BCE" w:rsidRPr="005074E9">
          <w:rPr>
            <w:rStyle w:val="Collegamentoipertestuale"/>
            <w:rFonts w:asciiTheme="minorHAnsi" w:eastAsia="Segoe UI" w:hAnsiTheme="minorHAnsi" w:cstheme="minorHAnsi"/>
          </w:rPr>
          <w:t>https://internships.eunice-university.eu/en/eunice-seed-funding</w:t>
        </w:r>
      </w:hyperlink>
      <w:r w:rsidRPr="005074E9">
        <w:rPr>
          <w:rFonts w:asciiTheme="minorHAnsi" w:eastAsia="Segoe UI" w:hAnsiTheme="minorHAnsi" w:cstheme="minorHAnsi"/>
          <w:color w:val="000000"/>
        </w:rPr>
        <w:t xml:space="preserve">). </w:t>
      </w:r>
    </w:p>
    <w:p w14:paraId="0D05DE63" w14:textId="292AEFF7" w:rsidR="00062204" w:rsidRPr="005074E9" w:rsidRDefault="00062204" w:rsidP="00062204">
      <w:pPr>
        <w:rPr>
          <w:rFonts w:asciiTheme="minorHAnsi" w:eastAsia="Segoe UI" w:hAnsiTheme="minorHAnsi" w:cstheme="minorHAnsi"/>
          <w:color w:val="000000"/>
        </w:rPr>
      </w:pPr>
      <w:r w:rsidRPr="005074E9">
        <w:rPr>
          <w:rFonts w:asciiTheme="minorHAnsi" w:eastAsia="Segoe UI" w:hAnsiTheme="minorHAnsi" w:cstheme="minorHAnsi"/>
          <w:color w:val="000000"/>
        </w:rPr>
        <w:t xml:space="preserve">Researchers wishing to promote their expertise and be included in the Partner Search Database can submit their profile through the </w:t>
      </w:r>
      <w:r w:rsidRPr="005074E9">
        <w:rPr>
          <w:rFonts w:asciiTheme="minorHAnsi" w:eastAsia="Segoe UI" w:hAnsiTheme="minorHAnsi" w:cstheme="minorHAnsi"/>
          <w:b/>
          <w:bCs/>
          <w:color w:val="000000"/>
        </w:rPr>
        <w:t>Partner Search Form</w:t>
      </w:r>
      <w:r w:rsidRPr="005074E9">
        <w:rPr>
          <w:rFonts w:asciiTheme="minorHAnsi" w:eastAsia="Segoe UI" w:hAnsiTheme="minorHAnsi" w:cstheme="minorHAnsi"/>
          <w:color w:val="000000"/>
        </w:rPr>
        <w:t xml:space="preserve">: </w:t>
      </w:r>
      <w:hyperlink r:id="rId13" w:history="1">
        <w:r w:rsidRPr="005074E9">
          <w:rPr>
            <w:rStyle w:val="Collegamentoipertestuale"/>
            <w:rFonts w:asciiTheme="minorHAnsi" w:eastAsia="Segoe UI" w:hAnsiTheme="minorHAnsi" w:cstheme="minorHAnsi"/>
          </w:rPr>
          <w:t>https://internships.eunice-university.eu/en/form/research-partner-search-expressi</w:t>
        </w:r>
      </w:hyperlink>
      <w:r w:rsidRPr="005074E9">
        <w:rPr>
          <w:rFonts w:asciiTheme="minorHAnsi" w:eastAsia="Segoe UI" w:hAnsiTheme="minorHAnsi" w:cstheme="minorHAnsi"/>
          <w:color w:val="000000"/>
        </w:rPr>
        <w:t xml:space="preserve"> </w:t>
      </w:r>
    </w:p>
    <w:p w14:paraId="2826FE44" w14:textId="0A0CB443" w:rsidR="00E30597" w:rsidRPr="005074E9" w:rsidRDefault="00670F27" w:rsidP="00A75BCE">
      <w:pPr>
        <w:pBdr>
          <w:top w:val="none" w:sz="4" w:space="0" w:color="000000"/>
          <w:left w:val="none" w:sz="4" w:space="0" w:color="000000"/>
          <w:bottom w:val="none" w:sz="4" w:space="0" w:color="000000"/>
          <w:right w:val="none" w:sz="4" w:space="0" w:color="000000"/>
        </w:pBdr>
        <w:spacing w:before="210" w:after="210" w:line="300" w:lineRule="atLeast"/>
        <w:jc w:val="both"/>
        <w:rPr>
          <w:rFonts w:asciiTheme="minorHAnsi" w:hAnsiTheme="minorHAnsi" w:cstheme="minorHAnsi"/>
        </w:rPr>
      </w:pPr>
      <w:r w:rsidRPr="005074E9">
        <w:rPr>
          <w:rFonts w:asciiTheme="minorHAnsi" w:eastAsia="Segoe UI" w:hAnsiTheme="minorHAnsi" w:cstheme="minorHAnsi"/>
          <w:color w:val="000000"/>
        </w:rPr>
        <w:t>Additional networking opportunities and communication support may be provided through the EUNICE Task Force Research and relevant EUNICE platforms.</w:t>
      </w:r>
    </w:p>
    <w:p w14:paraId="7AF5333E" w14:textId="77777777" w:rsidR="00E30597" w:rsidRPr="005074E9" w:rsidRDefault="00670F27">
      <w:pPr>
        <w:pBdr>
          <w:top w:val="none" w:sz="4" w:space="0" w:color="000000"/>
          <w:left w:val="none" w:sz="4" w:space="0" w:color="000000"/>
          <w:bottom w:val="none" w:sz="4" w:space="0" w:color="000000"/>
          <w:right w:val="none" w:sz="4" w:space="0" w:color="000000"/>
        </w:pBdr>
        <w:spacing w:before="246" w:after="246" w:line="300" w:lineRule="atLeast"/>
        <w:outlineLvl w:val="2"/>
        <w:rPr>
          <w:rFonts w:asciiTheme="minorHAnsi" w:hAnsiTheme="minorHAnsi" w:cstheme="minorHAnsi"/>
        </w:rPr>
      </w:pPr>
      <w:r w:rsidRPr="005074E9">
        <w:rPr>
          <w:rFonts w:asciiTheme="minorHAnsi" w:eastAsia="Segoe UI" w:hAnsiTheme="minorHAnsi" w:cstheme="minorHAnsi"/>
          <w:b/>
          <w:color w:val="000000"/>
        </w:rPr>
        <w:t>13. How can researchers receive support for consortium building?</w:t>
      </w:r>
    </w:p>
    <w:p w14:paraId="2BBBC8BC" w14:textId="77777777" w:rsidR="00E30597" w:rsidRPr="005074E9" w:rsidRDefault="00670F27">
      <w:pPr>
        <w:pBdr>
          <w:top w:val="none" w:sz="4" w:space="0" w:color="000000"/>
          <w:left w:val="none" w:sz="4" w:space="0" w:color="000000"/>
          <w:bottom w:val="none" w:sz="4" w:space="0" w:color="000000"/>
          <w:right w:val="none" w:sz="4" w:space="0" w:color="000000"/>
        </w:pBdr>
        <w:spacing w:before="210" w:after="210" w:line="300" w:lineRule="atLeast"/>
        <w:rPr>
          <w:rFonts w:asciiTheme="minorHAnsi" w:hAnsiTheme="minorHAnsi" w:cstheme="minorHAnsi"/>
        </w:rPr>
      </w:pPr>
      <w:r w:rsidRPr="005074E9">
        <w:rPr>
          <w:rFonts w:asciiTheme="minorHAnsi" w:eastAsia="Segoe UI" w:hAnsiTheme="minorHAnsi" w:cstheme="minorHAnsi"/>
          <w:color w:val="000000"/>
        </w:rPr>
        <w:t>Several forms of support are available:</w:t>
      </w:r>
    </w:p>
    <w:p w14:paraId="5E10ADD6" w14:textId="77777777" w:rsidR="00E30597" w:rsidRPr="005074E9" w:rsidRDefault="00670F27">
      <w:pPr>
        <w:pStyle w:val="Paragrafoelenco"/>
        <w:numPr>
          <w:ilvl w:val="0"/>
          <w:numId w:val="28"/>
        </w:numPr>
        <w:pBdr>
          <w:top w:val="none" w:sz="4" w:space="0" w:color="000000"/>
          <w:left w:val="none" w:sz="4" w:space="0" w:color="000000"/>
          <w:bottom w:val="none" w:sz="4" w:space="0" w:color="000000"/>
          <w:right w:val="none" w:sz="4" w:space="0" w:color="000000"/>
        </w:pBdr>
        <w:spacing w:after="0" w:line="300" w:lineRule="atLeast"/>
        <w:rPr>
          <w:rFonts w:asciiTheme="minorHAnsi" w:hAnsiTheme="minorHAnsi" w:cstheme="minorHAnsi"/>
        </w:rPr>
      </w:pPr>
      <w:r w:rsidRPr="005074E9">
        <w:rPr>
          <w:rFonts w:asciiTheme="minorHAnsi" w:eastAsia="Segoe UI" w:hAnsiTheme="minorHAnsi" w:cstheme="minorHAnsi"/>
          <w:color w:val="000000"/>
        </w:rPr>
        <w:t>Access to the EUNICE research community and partner universities.</w:t>
      </w:r>
    </w:p>
    <w:p w14:paraId="40E9C6E7" w14:textId="55F45C1A" w:rsidR="00E30597" w:rsidRPr="005074E9" w:rsidRDefault="00670F27">
      <w:pPr>
        <w:pStyle w:val="Paragrafoelenco"/>
        <w:numPr>
          <w:ilvl w:val="0"/>
          <w:numId w:val="28"/>
        </w:numPr>
        <w:pBdr>
          <w:top w:val="none" w:sz="4" w:space="0" w:color="000000"/>
          <w:left w:val="none" w:sz="4" w:space="0" w:color="000000"/>
          <w:bottom w:val="none" w:sz="4" w:space="0" w:color="000000"/>
          <w:right w:val="none" w:sz="4" w:space="0" w:color="000000"/>
        </w:pBdr>
        <w:spacing w:after="0" w:line="300" w:lineRule="atLeast"/>
        <w:rPr>
          <w:rFonts w:asciiTheme="minorHAnsi" w:hAnsiTheme="minorHAnsi" w:cstheme="minorHAnsi"/>
        </w:rPr>
      </w:pPr>
      <w:r w:rsidRPr="005074E9">
        <w:rPr>
          <w:rFonts w:asciiTheme="minorHAnsi" w:eastAsia="Segoe UI" w:hAnsiTheme="minorHAnsi" w:cstheme="minorHAnsi"/>
          <w:color w:val="000000"/>
        </w:rPr>
        <w:t xml:space="preserve">Use of the </w:t>
      </w:r>
      <w:hyperlink r:id="rId14" w:history="1">
        <w:r w:rsidRPr="005074E9">
          <w:rPr>
            <w:rStyle w:val="Collegamentoipertestuale"/>
            <w:rFonts w:asciiTheme="minorHAnsi" w:eastAsia="Segoe UI" w:hAnsiTheme="minorHAnsi" w:cstheme="minorHAnsi"/>
          </w:rPr>
          <w:t>EUNICE Internships and Research Portal (EIR)</w:t>
        </w:r>
      </w:hyperlink>
      <w:r w:rsidRPr="005074E9">
        <w:rPr>
          <w:rFonts w:asciiTheme="minorHAnsi" w:eastAsia="Segoe UI" w:hAnsiTheme="minorHAnsi" w:cstheme="minorHAnsi"/>
          <w:color w:val="000000"/>
        </w:rPr>
        <w:t xml:space="preserve"> to identify potential external collaborators.</w:t>
      </w:r>
    </w:p>
    <w:p w14:paraId="638075CA" w14:textId="51DE369F" w:rsidR="00E30597" w:rsidRPr="005074E9" w:rsidRDefault="00670F27">
      <w:pPr>
        <w:pStyle w:val="Paragrafoelenco"/>
        <w:numPr>
          <w:ilvl w:val="0"/>
          <w:numId w:val="28"/>
        </w:numPr>
        <w:pBdr>
          <w:top w:val="none" w:sz="4" w:space="0" w:color="000000"/>
          <w:left w:val="none" w:sz="4" w:space="0" w:color="000000"/>
          <w:bottom w:val="none" w:sz="4" w:space="0" w:color="000000"/>
          <w:right w:val="none" w:sz="4" w:space="0" w:color="000000"/>
        </w:pBdr>
        <w:spacing w:after="0" w:line="300" w:lineRule="atLeast"/>
        <w:rPr>
          <w:rFonts w:asciiTheme="minorHAnsi" w:hAnsiTheme="minorHAnsi" w:cstheme="minorHAnsi"/>
        </w:rPr>
      </w:pPr>
      <w:r w:rsidRPr="005074E9">
        <w:rPr>
          <w:rFonts w:asciiTheme="minorHAnsi" w:eastAsia="Segoe UI" w:hAnsiTheme="minorHAnsi" w:cstheme="minorHAnsi"/>
          <w:color w:val="000000"/>
        </w:rPr>
        <w:t xml:space="preserve">Matchmaking and networking opportunities organised through </w:t>
      </w:r>
      <w:r w:rsidRPr="005074E9">
        <w:rPr>
          <w:rFonts w:asciiTheme="minorHAnsi" w:eastAsia="Segoe UI" w:hAnsiTheme="minorHAnsi" w:cstheme="minorHAnsi"/>
          <w:b/>
          <w:bCs/>
          <w:color w:val="000000"/>
        </w:rPr>
        <w:t>EUNICE Research Radar</w:t>
      </w:r>
      <w:r w:rsidRPr="005074E9">
        <w:rPr>
          <w:rFonts w:asciiTheme="minorHAnsi" w:eastAsia="Segoe UI" w:hAnsiTheme="minorHAnsi" w:cstheme="minorHAnsi"/>
          <w:color w:val="000000"/>
        </w:rPr>
        <w:t xml:space="preserve"> (</w:t>
      </w:r>
      <w:hyperlink r:id="rId15" w:history="1">
        <w:r w:rsidR="00062204" w:rsidRPr="005074E9">
          <w:rPr>
            <w:rStyle w:val="Collegamentoipertestuale"/>
            <w:rFonts w:asciiTheme="minorHAnsi" w:eastAsia="Segoe UI" w:hAnsiTheme="minorHAnsi" w:cstheme="minorHAnsi"/>
            <w:b/>
          </w:rPr>
          <w:t>https://internships.eunice-university.eu/en/research-radar</w:t>
        </w:r>
        <w:r w:rsidR="00062204" w:rsidRPr="005074E9">
          <w:rPr>
            <w:rStyle w:val="Collegamentoipertestuale"/>
            <w:rFonts w:asciiTheme="minorHAnsi" w:eastAsia="Segoe UI" w:hAnsiTheme="minorHAnsi" w:cstheme="minorHAnsi"/>
          </w:rPr>
          <w:t>)</w:t>
        </w:r>
      </w:hyperlink>
      <w:r w:rsidRPr="005074E9">
        <w:rPr>
          <w:rFonts w:asciiTheme="minorHAnsi" w:eastAsia="Segoe UI" w:hAnsiTheme="minorHAnsi" w:cstheme="minorHAnsi"/>
          <w:color w:val="000000"/>
        </w:rPr>
        <w:t>.</w:t>
      </w:r>
    </w:p>
    <w:p w14:paraId="5233B979" w14:textId="77777777" w:rsidR="00E30597" w:rsidRPr="005074E9" w:rsidRDefault="00670F27">
      <w:pPr>
        <w:pStyle w:val="Paragrafoelenco"/>
        <w:numPr>
          <w:ilvl w:val="0"/>
          <w:numId w:val="28"/>
        </w:numPr>
        <w:pBdr>
          <w:top w:val="none" w:sz="4" w:space="0" w:color="000000"/>
          <w:left w:val="none" w:sz="4" w:space="0" w:color="000000"/>
          <w:bottom w:val="none" w:sz="4" w:space="0" w:color="000000"/>
          <w:right w:val="none" w:sz="4" w:space="0" w:color="000000"/>
        </w:pBdr>
        <w:spacing w:after="0" w:line="300" w:lineRule="atLeast"/>
        <w:rPr>
          <w:rFonts w:asciiTheme="minorHAnsi" w:hAnsiTheme="minorHAnsi" w:cstheme="minorHAnsi"/>
        </w:rPr>
      </w:pPr>
      <w:r w:rsidRPr="005074E9">
        <w:rPr>
          <w:rFonts w:asciiTheme="minorHAnsi" w:eastAsia="Segoe UI" w:hAnsiTheme="minorHAnsi" w:cstheme="minorHAnsi"/>
          <w:color w:val="000000"/>
        </w:rPr>
        <w:t>Guidance from institutional EUNICE contact points and research support offices.</w:t>
      </w:r>
    </w:p>
    <w:p w14:paraId="255F30CC" w14:textId="77777777" w:rsidR="00E30597" w:rsidRPr="005074E9" w:rsidRDefault="00670F27">
      <w:pPr>
        <w:pStyle w:val="Paragrafoelenco"/>
        <w:numPr>
          <w:ilvl w:val="0"/>
          <w:numId w:val="28"/>
        </w:numPr>
        <w:pBdr>
          <w:top w:val="none" w:sz="4" w:space="0" w:color="000000"/>
          <w:left w:val="none" w:sz="4" w:space="0" w:color="000000"/>
          <w:bottom w:val="none" w:sz="4" w:space="0" w:color="000000"/>
          <w:right w:val="none" w:sz="4" w:space="0" w:color="000000"/>
        </w:pBdr>
        <w:spacing w:after="0" w:line="300" w:lineRule="atLeast"/>
        <w:rPr>
          <w:rFonts w:asciiTheme="minorHAnsi" w:hAnsiTheme="minorHAnsi" w:cstheme="minorHAnsi"/>
        </w:rPr>
      </w:pPr>
      <w:r w:rsidRPr="005074E9">
        <w:rPr>
          <w:rFonts w:asciiTheme="minorHAnsi" w:eastAsia="Segoe UI" w:hAnsiTheme="minorHAnsi" w:cstheme="minorHAnsi"/>
          <w:color w:val="000000"/>
        </w:rPr>
        <w:t>Support from the EUNICE Task Force Research where available.</w:t>
      </w:r>
    </w:p>
    <w:p w14:paraId="4FDFD3C8" w14:textId="77777777" w:rsidR="00E30597" w:rsidRPr="005074E9" w:rsidRDefault="00670F27">
      <w:pPr>
        <w:pBdr>
          <w:top w:val="none" w:sz="4" w:space="0" w:color="000000"/>
          <w:left w:val="none" w:sz="4" w:space="0" w:color="000000"/>
          <w:bottom w:val="none" w:sz="4" w:space="0" w:color="000000"/>
          <w:right w:val="none" w:sz="4" w:space="0" w:color="000000"/>
        </w:pBdr>
        <w:spacing w:before="210" w:after="210" w:line="300" w:lineRule="atLeast"/>
        <w:rPr>
          <w:rFonts w:asciiTheme="minorHAnsi" w:eastAsia="Segoe UI" w:hAnsiTheme="minorHAnsi" w:cstheme="minorHAnsi"/>
          <w:color w:val="000000"/>
        </w:rPr>
      </w:pPr>
      <w:r w:rsidRPr="005074E9">
        <w:rPr>
          <w:rFonts w:asciiTheme="minorHAnsi" w:eastAsia="Segoe UI" w:hAnsiTheme="minorHAnsi" w:cstheme="minorHAnsi"/>
          <w:color w:val="000000"/>
        </w:rPr>
        <w:lastRenderedPageBreak/>
        <w:t>Researchers are strongly encouraged to build interdisciplinary and international consortia that demonstrate complementarity of expertise and potential for long-term collaboration. </w:t>
      </w:r>
    </w:p>
    <w:p w14:paraId="58CC790B" w14:textId="77777777" w:rsidR="00E30597" w:rsidRPr="005074E9" w:rsidRDefault="00670F27">
      <w:pPr>
        <w:pBdr>
          <w:top w:val="none" w:sz="4" w:space="0" w:color="000000"/>
          <w:left w:val="none" w:sz="4" w:space="0" w:color="000000"/>
          <w:bottom w:val="none" w:sz="4" w:space="0" w:color="000000"/>
          <w:right w:val="none" w:sz="4" w:space="0" w:color="000000"/>
        </w:pBdr>
        <w:spacing w:before="210" w:after="210" w:line="300" w:lineRule="atLeast"/>
        <w:rPr>
          <w:rFonts w:asciiTheme="minorHAnsi" w:eastAsia="Segoe UI" w:hAnsiTheme="minorHAnsi" w:cstheme="minorHAnsi"/>
        </w:rPr>
      </w:pPr>
      <w:r w:rsidRPr="005074E9">
        <w:rPr>
          <w:rFonts w:asciiTheme="minorHAnsi" w:eastAsia="Segoe UI" w:hAnsiTheme="minorHAnsi" w:cstheme="minorHAnsi"/>
          <w:b/>
          <w:color w:val="000000"/>
        </w:rPr>
        <w:t>14. How will proposals be evaluated?</w:t>
      </w:r>
    </w:p>
    <w:p w14:paraId="374C8F96" w14:textId="77777777" w:rsidR="00E30597" w:rsidRPr="005074E9" w:rsidRDefault="00670F27">
      <w:pPr>
        <w:pBdr>
          <w:top w:val="none" w:sz="4" w:space="0" w:color="000000"/>
          <w:left w:val="none" w:sz="4" w:space="0" w:color="000000"/>
          <w:bottom w:val="none" w:sz="4" w:space="0" w:color="000000"/>
          <w:right w:val="none" w:sz="4" w:space="0" w:color="000000"/>
        </w:pBdr>
        <w:spacing w:before="210" w:after="210" w:line="300" w:lineRule="atLeast"/>
        <w:rPr>
          <w:rFonts w:asciiTheme="minorHAnsi" w:hAnsiTheme="minorHAnsi" w:cstheme="minorHAnsi"/>
        </w:rPr>
      </w:pPr>
      <w:r w:rsidRPr="005074E9">
        <w:rPr>
          <w:rFonts w:asciiTheme="minorHAnsi" w:eastAsia="Segoe UI" w:hAnsiTheme="minorHAnsi" w:cstheme="minorHAnsi"/>
          <w:color w:val="000000"/>
        </w:rPr>
        <w:t>Applications are evaluated by an Alliance-wide Review Committee according to two main criteria:</w:t>
      </w:r>
    </w:p>
    <w:p w14:paraId="0F2D393F" w14:textId="77777777" w:rsidR="00E30597" w:rsidRPr="005074E9" w:rsidRDefault="00670F27">
      <w:pPr>
        <w:pBdr>
          <w:top w:val="none" w:sz="4" w:space="0" w:color="000000"/>
          <w:left w:val="none" w:sz="4" w:space="0" w:color="000000"/>
          <w:bottom w:val="none" w:sz="4" w:space="0" w:color="000000"/>
          <w:right w:val="none" w:sz="4" w:space="0" w:color="000000"/>
        </w:pBdr>
        <w:spacing w:before="210" w:after="210" w:line="300" w:lineRule="atLeast"/>
        <w:rPr>
          <w:rFonts w:asciiTheme="minorHAnsi" w:hAnsiTheme="minorHAnsi" w:cstheme="minorHAnsi"/>
        </w:rPr>
      </w:pPr>
      <w:r w:rsidRPr="005074E9">
        <w:rPr>
          <w:rFonts w:asciiTheme="minorHAnsi" w:eastAsia="Segoe UI" w:hAnsiTheme="minorHAnsi" w:cstheme="minorHAnsi"/>
          <w:b/>
          <w:color w:val="000000"/>
        </w:rPr>
        <w:t>A. Quality of the Proposal (25 points)</w:t>
      </w:r>
    </w:p>
    <w:p w14:paraId="54F9F1DD" w14:textId="77777777" w:rsidR="00E30597" w:rsidRPr="005074E9" w:rsidRDefault="00670F27">
      <w:pPr>
        <w:pStyle w:val="Paragrafoelenco"/>
        <w:numPr>
          <w:ilvl w:val="0"/>
          <w:numId w:val="29"/>
        </w:numPr>
        <w:pBdr>
          <w:top w:val="none" w:sz="4" w:space="0" w:color="000000"/>
          <w:left w:val="none" w:sz="4" w:space="0" w:color="000000"/>
          <w:bottom w:val="none" w:sz="4" w:space="0" w:color="000000"/>
          <w:right w:val="none" w:sz="4" w:space="0" w:color="000000"/>
        </w:pBdr>
        <w:spacing w:after="0" w:line="300" w:lineRule="atLeast"/>
        <w:rPr>
          <w:rFonts w:asciiTheme="minorHAnsi" w:hAnsiTheme="minorHAnsi" w:cstheme="minorHAnsi"/>
        </w:rPr>
      </w:pPr>
      <w:r w:rsidRPr="005074E9">
        <w:rPr>
          <w:rFonts w:asciiTheme="minorHAnsi" w:eastAsia="Segoe UI" w:hAnsiTheme="minorHAnsi" w:cstheme="minorHAnsi"/>
          <w:color w:val="000000"/>
        </w:rPr>
        <w:t>Contribution to the EUNICE Mission</w:t>
      </w:r>
    </w:p>
    <w:p w14:paraId="13C08C2C" w14:textId="77777777" w:rsidR="00E30597" w:rsidRPr="005074E9" w:rsidRDefault="00670F27">
      <w:pPr>
        <w:pStyle w:val="Paragrafoelenco"/>
        <w:numPr>
          <w:ilvl w:val="0"/>
          <w:numId w:val="29"/>
        </w:numPr>
        <w:pBdr>
          <w:top w:val="none" w:sz="4" w:space="0" w:color="000000"/>
          <w:left w:val="none" w:sz="4" w:space="0" w:color="000000"/>
          <w:bottom w:val="none" w:sz="4" w:space="0" w:color="000000"/>
          <w:right w:val="none" w:sz="4" w:space="0" w:color="000000"/>
        </w:pBdr>
        <w:spacing w:after="0" w:line="300" w:lineRule="atLeast"/>
        <w:rPr>
          <w:rFonts w:asciiTheme="minorHAnsi" w:hAnsiTheme="minorHAnsi" w:cstheme="minorHAnsi"/>
        </w:rPr>
      </w:pPr>
      <w:r w:rsidRPr="005074E9">
        <w:rPr>
          <w:rFonts w:asciiTheme="minorHAnsi" w:eastAsia="Segoe UI" w:hAnsiTheme="minorHAnsi" w:cstheme="minorHAnsi"/>
          <w:color w:val="000000"/>
        </w:rPr>
        <w:t>Alignment with SDGs and Horizon Europe priorities</w:t>
      </w:r>
    </w:p>
    <w:p w14:paraId="5CCE2224" w14:textId="77777777" w:rsidR="00E30597" w:rsidRPr="005074E9" w:rsidRDefault="00670F27">
      <w:pPr>
        <w:pStyle w:val="Paragrafoelenco"/>
        <w:numPr>
          <w:ilvl w:val="0"/>
          <w:numId w:val="29"/>
        </w:numPr>
        <w:pBdr>
          <w:top w:val="none" w:sz="4" w:space="0" w:color="000000"/>
          <w:left w:val="none" w:sz="4" w:space="0" w:color="000000"/>
          <w:bottom w:val="none" w:sz="4" w:space="0" w:color="000000"/>
          <w:right w:val="none" w:sz="4" w:space="0" w:color="000000"/>
        </w:pBdr>
        <w:spacing w:after="0" w:line="300" w:lineRule="atLeast"/>
        <w:rPr>
          <w:rFonts w:asciiTheme="minorHAnsi" w:hAnsiTheme="minorHAnsi" w:cstheme="minorHAnsi"/>
        </w:rPr>
      </w:pPr>
      <w:r w:rsidRPr="005074E9">
        <w:rPr>
          <w:rFonts w:asciiTheme="minorHAnsi" w:eastAsia="Segoe UI" w:hAnsiTheme="minorHAnsi" w:cstheme="minorHAnsi"/>
          <w:color w:val="000000"/>
        </w:rPr>
        <w:t>European added value</w:t>
      </w:r>
    </w:p>
    <w:p w14:paraId="6B0094B8" w14:textId="77777777" w:rsidR="00E30597" w:rsidRPr="005074E9" w:rsidRDefault="00670F27">
      <w:pPr>
        <w:pStyle w:val="Paragrafoelenco"/>
        <w:numPr>
          <w:ilvl w:val="0"/>
          <w:numId w:val="29"/>
        </w:numPr>
        <w:pBdr>
          <w:top w:val="none" w:sz="4" w:space="0" w:color="000000"/>
          <w:left w:val="none" w:sz="4" w:space="0" w:color="000000"/>
          <w:bottom w:val="none" w:sz="4" w:space="0" w:color="000000"/>
          <w:right w:val="none" w:sz="4" w:space="0" w:color="000000"/>
        </w:pBdr>
        <w:spacing w:after="0" w:line="300" w:lineRule="atLeast"/>
        <w:rPr>
          <w:rFonts w:asciiTheme="minorHAnsi" w:hAnsiTheme="minorHAnsi" w:cstheme="minorHAnsi"/>
        </w:rPr>
      </w:pPr>
      <w:r w:rsidRPr="005074E9">
        <w:rPr>
          <w:rFonts w:asciiTheme="minorHAnsi" w:eastAsia="Segoe UI" w:hAnsiTheme="minorHAnsi" w:cstheme="minorHAnsi"/>
          <w:color w:val="000000"/>
        </w:rPr>
        <w:t>Involvement of Associated/External Partners</w:t>
      </w:r>
    </w:p>
    <w:p w14:paraId="1056484A" w14:textId="77777777" w:rsidR="00E30597" w:rsidRPr="005074E9" w:rsidRDefault="00670F27">
      <w:pPr>
        <w:pStyle w:val="Paragrafoelenco"/>
        <w:numPr>
          <w:ilvl w:val="0"/>
          <w:numId w:val="29"/>
        </w:numPr>
        <w:pBdr>
          <w:top w:val="none" w:sz="4" w:space="0" w:color="000000"/>
          <w:left w:val="none" w:sz="4" w:space="0" w:color="000000"/>
          <w:bottom w:val="none" w:sz="4" w:space="0" w:color="000000"/>
          <w:right w:val="none" w:sz="4" w:space="0" w:color="000000"/>
        </w:pBdr>
        <w:spacing w:after="0" w:line="300" w:lineRule="atLeast"/>
        <w:rPr>
          <w:rFonts w:asciiTheme="minorHAnsi" w:hAnsiTheme="minorHAnsi" w:cstheme="minorHAnsi"/>
        </w:rPr>
      </w:pPr>
      <w:r w:rsidRPr="005074E9">
        <w:rPr>
          <w:rFonts w:asciiTheme="minorHAnsi" w:eastAsia="Segoe UI" w:hAnsiTheme="minorHAnsi" w:cstheme="minorHAnsi"/>
          <w:color w:val="000000"/>
        </w:rPr>
        <w:t>Feasibility of the work plan and budget</w:t>
      </w:r>
    </w:p>
    <w:p w14:paraId="591FF282" w14:textId="77777777" w:rsidR="00E30597" w:rsidRPr="005074E9" w:rsidRDefault="00670F27">
      <w:pPr>
        <w:pBdr>
          <w:top w:val="none" w:sz="4" w:space="0" w:color="000000"/>
          <w:left w:val="none" w:sz="4" w:space="0" w:color="000000"/>
          <w:bottom w:val="none" w:sz="4" w:space="0" w:color="000000"/>
          <w:right w:val="none" w:sz="4" w:space="0" w:color="000000"/>
        </w:pBdr>
        <w:spacing w:before="210" w:after="210" w:line="300" w:lineRule="atLeast"/>
        <w:rPr>
          <w:rFonts w:asciiTheme="minorHAnsi" w:hAnsiTheme="minorHAnsi" w:cstheme="minorHAnsi"/>
        </w:rPr>
      </w:pPr>
      <w:r w:rsidRPr="005074E9">
        <w:rPr>
          <w:rFonts w:asciiTheme="minorHAnsi" w:eastAsia="Segoe UI" w:hAnsiTheme="minorHAnsi" w:cstheme="minorHAnsi"/>
          <w:b/>
          <w:color w:val="000000"/>
        </w:rPr>
        <w:t>B. Quality of the Consortium (15 points)</w:t>
      </w:r>
    </w:p>
    <w:p w14:paraId="39A744D6" w14:textId="77777777" w:rsidR="00E30597" w:rsidRPr="005074E9" w:rsidRDefault="00670F27">
      <w:pPr>
        <w:pStyle w:val="Paragrafoelenco"/>
        <w:numPr>
          <w:ilvl w:val="0"/>
          <w:numId w:val="30"/>
        </w:numPr>
        <w:pBdr>
          <w:top w:val="none" w:sz="4" w:space="0" w:color="000000"/>
          <w:left w:val="none" w:sz="4" w:space="0" w:color="000000"/>
          <w:bottom w:val="none" w:sz="4" w:space="0" w:color="000000"/>
          <w:right w:val="none" w:sz="4" w:space="0" w:color="000000"/>
        </w:pBdr>
        <w:spacing w:after="0" w:line="300" w:lineRule="atLeast"/>
        <w:rPr>
          <w:rFonts w:asciiTheme="minorHAnsi" w:hAnsiTheme="minorHAnsi" w:cstheme="minorHAnsi"/>
        </w:rPr>
      </w:pPr>
      <w:r w:rsidRPr="005074E9">
        <w:rPr>
          <w:rFonts w:asciiTheme="minorHAnsi" w:eastAsia="Segoe UI" w:hAnsiTheme="minorHAnsi" w:cstheme="minorHAnsi"/>
          <w:color w:val="000000"/>
        </w:rPr>
        <w:t>PI profile</w:t>
      </w:r>
    </w:p>
    <w:p w14:paraId="610896E3" w14:textId="77777777" w:rsidR="00E30597" w:rsidRPr="005074E9" w:rsidRDefault="00670F27">
      <w:pPr>
        <w:pStyle w:val="Paragrafoelenco"/>
        <w:numPr>
          <w:ilvl w:val="0"/>
          <w:numId w:val="30"/>
        </w:numPr>
        <w:pBdr>
          <w:top w:val="none" w:sz="4" w:space="0" w:color="000000"/>
          <w:left w:val="none" w:sz="4" w:space="0" w:color="000000"/>
          <w:bottom w:val="none" w:sz="4" w:space="0" w:color="000000"/>
          <w:right w:val="none" w:sz="4" w:space="0" w:color="000000"/>
        </w:pBdr>
        <w:spacing w:after="0" w:line="300" w:lineRule="atLeast"/>
        <w:rPr>
          <w:rFonts w:asciiTheme="minorHAnsi" w:hAnsiTheme="minorHAnsi" w:cstheme="minorHAnsi"/>
        </w:rPr>
      </w:pPr>
      <w:r w:rsidRPr="005074E9">
        <w:rPr>
          <w:rFonts w:asciiTheme="minorHAnsi" w:eastAsia="Segoe UI" w:hAnsiTheme="minorHAnsi" w:cstheme="minorHAnsi"/>
          <w:color w:val="000000"/>
        </w:rPr>
        <w:t>Complementarity of expertise</w:t>
      </w:r>
    </w:p>
    <w:p w14:paraId="219177CE" w14:textId="77777777" w:rsidR="00E30597" w:rsidRPr="005074E9" w:rsidRDefault="00670F27">
      <w:pPr>
        <w:pStyle w:val="Paragrafoelenco"/>
        <w:numPr>
          <w:ilvl w:val="0"/>
          <w:numId w:val="30"/>
        </w:numPr>
        <w:pBdr>
          <w:top w:val="none" w:sz="4" w:space="0" w:color="000000"/>
          <w:left w:val="none" w:sz="4" w:space="0" w:color="000000"/>
          <w:bottom w:val="none" w:sz="4" w:space="0" w:color="000000"/>
          <w:right w:val="none" w:sz="4" w:space="0" w:color="000000"/>
        </w:pBdr>
        <w:spacing w:after="0" w:line="300" w:lineRule="atLeast"/>
        <w:rPr>
          <w:rFonts w:asciiTheme="minorHAnsi" w:hAnsiTheme="minorHAnsi" w:cstheme="minorHAnsi"/>
        </w:rPr>
      </w:pPr>
      <w:r w:rsidRPr="005074E9">
        <w:rPr>
          <w:rFonts w:asciiTheme="minorHAnsi" w:eastAsia="Segoe UI" w:hAnsiTheme="minorHAnsi" w:cstheme="minorHAnsi"/>
          <w:color w:val="000000"/>
        </w:rPr>
        <w:t>Collaboration experience and potential</w:t>
      </w:r>
    </w:p>
    <w:p w14:paraId="64ADDE8B" w14:textId="77777777" w:rsidR="00E30597" w:rsidRPr="005074E9" w:rsidRDefault="00670F27">
      <w:pPr>
        <w:pBdr>
          <w:top w:val="none" w:sz="4" w:space="0" w:color="000000"/>
          <w:left w:val="none" w:sz="4" w:space="0" w:color="000000"/>
          <w:bottom w:val="none" w:sz="4" w:space="0" w:color="000000"/>
          <w:right w:val="none" w:sz="4" w:space="0" w:color="000000"/>
        </w:pBdr>
        <w:spacing w:before="210" w:after="210" w:line="300" w:lineRule="atLeast"/>
        <w:rPr>
          <w:rFonts w:asciiTheme="minorHAnsi" w:eastAsia="Segoe UI" w:hAnsiTheme="minorHAnsi" w:cstheme="minorHAnsi"/>
          <w:color w:val="000000"/>
        </w:rPr>
      </w:pPr>
      <w:r w:rsidRPr="005074E9">
        <w:rPr>
          <w:rFonts w:asciiTheme="minorHAnsi" w:eastAsia="Segoe UI" w:hAnsiTheme="minorHAnsi" w:cstheme="minorHAnsi"/>
          <w:color w:val="000000"/>
        </w:rPr>
        <w:t>Maximum score: </w:t>
      </w:r>
      <w:r w:rsidRPr="005074E9">
        <w:rPr>
          <w:rFonts w:asciiTheme="minorHAnsi" w:eastAsia="Segoe UI" w:hAnsiTheme="minorHAnsi" w:cstheme="minorHAnsi"/>
          <w:b/>
          <w:color w:val="000000"/>
        </w:rPr>
        <w:t xml:space="preserve">40 </w:t>
      </w:r>
      <w:r w:rsidRPr="005074E9">
        <w:rPr>
          <w:rFonts w:asciiTheme="minorHAnsi" w:eastAsia="Segoe UI" w:hAnsiTheme="minorHAnsi" w:cstheme="minorHAnsi"/>
          <w:b/>
          <w:color w:val="000000"/>
        </w:rPr>
        <w:t>points</w:t>
      </w:r>
      <w:r w:rsidRPr="005074E9">
        <w:rPr>
          <w:rFonts w:asciiTheme="minorHAnsi" w:eastAsia="Segoe UI" w:hAnsiTheme="minorHAnsi" w:cstheme="minorHAnsi"/>
          <w:color w:val="000000"/>
        </w:rPr>
        <w:t>. </w:t>
      </w:r>
    </w:p>
    <w:p w14:paraId="04D1F38B" w14:textId="77777777" w:rsidR="00E30597" w:rsidRPr="005074E9" w:rsidRDefault="00670F27">
      <w:pPr>
        <w:pBdr>
          <w:top w:val="none" w:sz="4" w:space="0" w:color="000000"/>
          <w:left w:val="none" w:sz="4" w:space="0" w:color="000000"/>
          <w:bottom w:val="none" w:sz="4" w:space="0" w:color="000000"/>
          <w:right w:val="none" w:sz="4" w:space="0" w:color="000000"/>
        </w:pBdr>
        <w:spacing w:before="246" w:after="246" w:line="300" w:lineRule="atLeast"/>
        <w:outlineLvl w:val="2"/>
        <w:rPr>
          <w:rFonts w:asciiTheme="minorHAnsi" w:eastAsia="Segoe UI" w:hAnsiTheme="minorHAnsi" w:cstheme="minorHAnsi"/>
        </w:rPr>
      </w:pPr>
      <w:r w:rsidRPr="005074E9">
        <w:rPr>
          <w:rFonts w:asciiTheme="minorHAnsi" w:eastAsia="Segoe UI" w:hAnsiTheme="minorHAnsi" w:cstheme="minorHAnsi"/>
          <w:b/>
          <w:color w:val="000000"/>
        </w:rPr>
        <w:t>15. Will institutional balance be considered during project selection?</w:t>
      </w:r>
    </w:p>
    <w:p w14:paraId="0578CCE1" w14:textId="77777777" w:rsidR="00E30597" w:rsidRPr="005074E9" w:rsidRDefault="00670F27">
      <w:pPr>
        <w:pBdr>
          <w:top w:val="none" w:sz="4" w:space="0" w:color="000000"/>
          <w:left w:val="none" w:sz="4" w:space="0" w:color="000000"/>
          <w:bottom w:val="none" w:sz="4" w:space="0" w:color="000000"/>
          <w:right w:val="none" w:sz="4" w:space="0" w:color="000000"/>
        </w:pBdr>
        <w:spacing w:before="210" w:after="210" w:line="300" w:lineRule="atLeast"/>
        <w:rPr>
          <w:rFonts w:asciiTheme="minorHAnsi" w:hAnsiTheme="minorHAnsi" w:cstheme="minorHAnsi"/>
        </w:rPr>
      </w:pPr>
      <w:r w:rsidRPr="005074E9">
        <w:rPr>
          <w:rFonts w:asciiTheme="minorHAnsi" w:eastAsia="Segoe UI" w:hAnsiTheme="minorHAnsi" w:cstheme="minorHAnsi"/>
          <w:b/>
          <w:color w:val="000000"/>
        </w:rPr>
        <w:t>Yes</w:t>
      </w:r>
      <w:r w:rsidRPr="005074E9">
        <w:rPr>
          <w:rFonts w:asciiTheme="minorHAnsi" w:eastAsia="Segoe UI" w:hAnsiTheme="minorHAnsi" w:cstheme="minorHAnsi"/>
          <w:color w:val="000000"/>
        </w:rPr>
        <w:t>. While evaluation remains merit-based, the Review Committee may consider institutional balance across the Alliance when recommending projects for funding. Where several proposals of comparable quality are coordinated by researchers from the same university, preference may be given to proposals led by different EUNICE institutions.</w:t>
      </w:r>
    </w:p>
    <w:p w14:paraId="0B904E71" w14:textId="77777777" w:rsidR="00E30597" w:rsidRPr="005074E9" w:rsidRDefault="00670F27">
      <w:pPr>
        <w:pBdr>
          <w:top w:val="none" w:sz="4" w:space="0" w:color="000000"/>
          <w:left w:val="none" w:sz="4" w:space="0" w:color="000000"/>
          <w:bottom w:val="none" w:sz="4" w:space="0" w:color="000000"/>
          <w:right w:val="none" w:sz="4" w:space="0" w:color="000000"/>
        </w:pBdr>
        <w:spacing w:before="246" w:after="246" w:line="300" w:lineRule="atLeast"/>
        <w:outlineLvl w:val="2"/>
        <w:rPr>
          <w:rFonts w:asciiTheme="minorHAnsi" w:hAnsiTheme="minorHAnsi" w:cstheme="minorHAnsi"/>
        </w:rPr>
      </w:pPr>
      <w:r w:rsidRPr="005074E9">
        <w:rPr>
          <w:rFonts w:asciiTheme="minorHAnsi" w:eastAsia="Segoe UI" w:hAnsiTheme="minorHAnsi" w:cstheme="minorHAnsi"/>
          <w:b/>
          <w:color w:val="000000"/>
        </w:rPr>
        <w:t>16. What documents must be submitted?</w:t>
      </w:r>
    </w:p>
    <w:p w14:paraId="3A1E08C9" w14:textId="77777777" w:rsidR="00E30597" w:rsidRPr="005074E9" w:rsidRDefault="00670F27">
      <w:pPr>
        <w:pBdr>
          <w:top w:val="none" w:sz="4" w:space="0" w:color="000000"/>
          <w:left w:val="none" w:sz="4" w:space="0" w:color="000000"/>
          <w:bottom w:val="none" w:sz="4" w:space="0" w:color="000000"/>
          <w:right w:val="none" w:sz="4" w:space="0" w:color="000000"/>
        </w:pBdr>
        <w:spacing w:before="210" w:after="210" w:line="300" w:lineRule="atLeast"/>
        <w:rPr>
          <w:rFonts w:asciiTheme="minorHAnsi" w:hAnsiTheme="minorHAnsi" w:cstheme="minorHAnsi"/>
        </w:rPr>
      </w:pPr>
      <w:r w:rsidRPr="005074E9">
        <w:rPr>
          <w:rFonts w:asciiTheme="minorHAnsi" w:eastAsia="Segoe UI" w:hAnsiTheme="minorHAnsi" w:cstheme="minorHAnsi"/>
          <w:color w:val="000000"/>
        </w:rPr>
        <w:t>Applicants must submit:</w:t>
      </w:r>
    </w:p>
    <w:p w14:paraId="2D43E8A7" w14:textId="77777777" w:rsidR="00E30597" w:rsidRPr="005074E9" w:rsidRDefault="00670F27">
      <w:pPr>
        <w:pStyle w:val="Paragrafoelenco"/>
        <w:numPr>
          <w:ilvl w:val="0"/>
          <w:numId w:val="31"/>
        </w:numPr>
        <w:pBdr>
          <w:top w:val="none" w:sz="4" w:space="0" w:color="000000"/>
          <w:left w:val="none" w:sz="4" w:space="0" w:color="000000"/>
          <w:bottom w:val="none" w:sz="4" w:space="0" w:color="000000"/>
          <w:right w:val="none" w:sz="4" w:space="0" w:color="000000"/>
        </w:pBdr>
        <w:spacing w:after="0" w:line="300" w:lineRule="atLeast"/>
        <w:rPr>
          <w:rFonts w:asciiTheme="minorHAnsi" w:hAnsiTheme="minorHAnsi" w:cstheme="minorHAnsi"/>
        </w:rPr>
      </w:pPr>
      <w:r w:rsidRPr="005074E9">
        <w:rPr>
          <w:rFonts w:asciiTheme="minorHAnsi" w:eastAsia="Segoe UI" w:hAnsiTheme="minorHAnsi" w:cstheme="minorHAnsi"/>
          <w:b/>
          <w:color w:val="000000"/>
        </w:rPr>
        <w:t xml:space="preserve">Annex 1 - Project </w:t>
      </w:r>
      <w:r w:rsidRPr="005074E9">
        <w:rPr>
          <w:rFonts w:asciiTheme="minorHAnsi" w:eastAsia="Segoe UI" w:hAnsiTheme="minorHAnsi" w:cstheme="minorHAnsi"/>
          <w:b/>
          <w:color w:val="000000"/>
        </w:rPr>
        <w:t>Description</w:t>
      </w:r>
      <w:r w:rsidRPr="005074E9">
        <w:rPr>
          <w:rFonts w:asciiTheme="minorHAnsi" w:eastAsia="Segoe UI" w:hAnsiTheme="minorHAnsi" w:cstheme="minorHAnsi"/>
          <w:color w:val="000000"/>
        </w:rPr>
        <w:t> (maximum 1 page)</w:t>
      </w:r>
    </w:p>
    <w:p w14:paraId="21411C25" w14:textId="77777777" w:rsidR="00E30597" w:rsidRPr="005074E9" w:rsidRDefault="00670F27">
      <w:pPr>
        <w:pStyle w:val="Paragrafoelenco"/>
        <w:numPr>
          <w:ilvl w:val="0"/>
          <w:numId w:val="31"/>
        </w:numPr>
        <w:pBdr>
          <w:top w:val="none" w:sz="4" w:space="0" w:color="000000"/>
          <w:left w:val="none" w:sz="4" w:space="0" w:color="000000"/>
          <w:bottom w:val="none" w:sz="4" w:space="0" w:color="000000"/>
          <w:right w:val="none" w:sz="4" w:space="0" w:color="000000"/>
        </w:pBdr>
        <w:spacing w:after="0" w:line="300" w:lineRule="atLeast"/>
        <w:rPr>
          <w:rFonts w:asciiTheme="minorHAnsi" w:hAnsiTheme="minorHAnsi" w:cstheme="minorHAnsi"/>
        </w:rPr>
      </w:pPr>
      <w:r w:rsidRPr="005074E9">
        <w:rPr>
          <w:rFonts w:asciiTheme="minorHAnsi" w:eastAsia="Segoe UI" w:hAnsiTheme="minorHAnsi" w:cstheme="minorHAnsi"/>
          <w:b/>
          <w:color w:val="000000"/>
        </w:rPr>
        <w:t>Annex 2 - Budget and Implementation Plan</w:t>
      </w:r>
      <w:r w:rsidRPr="005074E9">
        <w:rPr>
          <w:rFonts w:asciiTheme="minorHAnsi" w:eastAsia="Segoe UI" w:hAnsiTheme="minorHAnsi" w:cstheme="minorHAnsi"/>
          <w:color w:val="000000"/>
        </w:rPr>
        <w:t> (maximum 1 page)</w:t>
      </w:r>
    </w:p>
    <w:p w14:paraId="59E18A3C" w14:textId="77777777" w:rsidR="00E30597" w:rsidRPr="005074E9" w:rsidRDefault="00670F27">
      <w:pPr>
        <w:pStyle w:val="Paragrafoelenco"/>
        <w:numPr>
          <w:ilvl w:val="0"/>
          <w:numId w:val="31"/>
        </w:numPr>
        <w:pBdr>
          <w:top w:val="none" w:sz="4" w:space="0" w:color="000000"/>
          <w:left w:val="none" w:sz="4" w:space="0" w:color="000000"/>
          <w:bottom w:val="none" w:sz="4" w:space="0" w:color="000000"/>
          <w:right w:val="none" w:sz="4" w:space="0" w:color="000000"/>
        </w:pBdr>
        <w:spacing w:after="0" w:line="300" w:lineRule="atLeast"/>
        <w:rPr>
          <w:rFonts w:asciiTheme="minorHAnsi" w:hAnsiTheme="minorHAnsi" w:cstheme="minorHAnsi"/>
        </w:rPr>
      </w:pPr>
      <w:r w:rsidRPr="005074E9">
        <w:rPr>
          <w:rFonts w:asciiTheme="minorHAnsi" w:eastAsia="Segoe UI" w:hAnsiTheme="minorHAnsi" w:cstheme="minorHAnsi"/>
          <w:b/>
          <w:color w:val="000000"/>
        </w:rPr>
        <w:t>Annex 3 - Narrative CVs</w:t>
      </w:r>
      <w:r w:rsidRPr="005074E9">
        <w:rPr>
          <w:rFonts w:asciiTheme="minorHAnsi" w:eastAsia="Segoe UI" w:hAnsiTheme="minorHAnsi" w:cstheme="minorHAnsi"/>
          <w:color w:val="000000"/>
        </w:rPr>
        <w:t> (maximum ½ page per consortium member)</w:t>
      </w:r>
    </w:p>
    <w:p w14:paraId="3C8114FC" w14:textId="77777777" w:rsidR="00E30597" w:rsidRPr="005074E9" w:rsidRDefault="00670F27">
      <w:pPr>
        <w:pStyle w:val="Paragrafoelenco"/>
        <w:numPr>
          <w:ilvl w:val="0"/>
          <w:numId w:val="31"/>
        </w:numPr>
        <w:pBdr>
          <w:top w:val="none" w:sz="4" w:space="0" w:color="000000"/>
          <w:left w:val="none" w:sz="4" w:space="0" w:color="000000"/>
          <w:bottom w:val="none" w:sz="4" w:space="0" w:color="000000"/>
          <w:right w:val="none" w:sz="4" w:space="0" w:color="000000"/>
        </w:pBdr>
        <w:spacing w:after="0" w:line="300" w:lineRule="atLeast"/>
        <w:rPr>
          <w:rFonts w:asciiTheme="minorHAnsi" w:hAnsiTheme="minorHAnsi" w:cstheme="minorHAnsi"/>
        </w:rPr>
      </w:pPr>
      <w:r w:rsidRPr="005074E9">
        <w:rPr>
          <w:rFonts w:asciiTheme="minorHAnsi" w:eastAsia="Segoe UI" w:hAnsiTheme="minorHAnsi" w:cstheme="minorHAnsi"/>
          <w:b/>
          <w:color w:val="000000"/>
        </w:rPr>
        <w:t xml:space="preserve">Annex 4 - </w:t>
      </w:r>
      <w:proofErr w:type="spellStart"/>
      <w:r w:rsidRPr="005074E9">
        <w:rPr>
          <w:rFonts w:asciiTheme="minorHAnsi" w:eastAsia="Segoe UI" w:hAnsiTheme="minorHAnsi" w:cstheme="minorHAnsi"/>
          <w:b/>
          <w:color w:val="000000"/>
        </w:rPr>
        <w:t>Europass</w:t>
      </w:r>
      <w:proofErr w:type="spellEnd"/>
      <w:r w:rsidRPr="005074E9">
        <w:rPr>
          <w:rFonts w:asciiTheme="minorHAnsi" w:eastAsia="Segoe UI" w:hAnsiTheme="minorHAnsi" w:cstheme="minorHAnsi"/>
          <w:b/>
          <w:color w:val="000000"/>
        </w:rPr>
        <w:t xml:space="preserve"> CVs</w:t>
      </w:r>
      <w:r w:rsidRPr="005074E9">
        <w:rPr>
          <w:rFonts w:asciiTheme="minorHAnsi" w:eastAsia="Segoe UI" w:hAnsiTheme="minorHAnsi" w:cstheme="minorHAnsi"/>
          <w:color w:val="000000"/>
        </w:rPr>
        <w:t> (maximum 4 pages per participant)</w:t>
      </w:r>
    </w:p>
    <w:p w14:paraId="3F0EE4AF" w14:textId="50082CF2" w:rsidR="00E30597" w:rsidRPr="005074E9" w:rsidRDefault="00670F27">
      <w:pPr>
        <w:pBdr>
          <w:top w:val="none" w:sz="4" w:space="0" w:color="000000"/>
          <w:left w:val="none" w:sz="4" w:space="0" w:color="000000"/>
          <w:bottom w:val="none" w:sz="4" w:space="0" w:color="000000"/>
          <w:right w:val="none" w:sz="4" w:space="0" w:color="000000"/>
        </w:pBdr>
        <w:spacing w:before="210" w:after="210" w:line="300" w:lineRule="atLeast"/>
        <w:rPr>
          <w:rFonts w:asciiTheme="minorHAnsi" w:hAnsiTheme="minorHAnsi" w:cstheme="minorHAnsi"/>
        </w:rPr>
      </w:pPr>
      <w:r w:rsidRPr="005074E9">
        <w:rPr>
          <w:rFonts w:asciiTheme="minorHAnsi" w:eastAsia="Segoe UI" w:hAnsiTheme="minorHAnsi" w:cstheme="minorHAnsi"/>
          <w:color w:val="000000"/>
        </w:rPr>
        <w:t xml:space="preserve">Applications must use the templates provided with the </w:t>
      </w:r>
      <w:hyperlink r:id="rId16" w:history="1">
        <w:r w:rsidRPr="005074E9">
          <w:rPr>
            <w:rStyle w:val="Collegamentoipertestuale"/>
            <w:rFonts w:asciiTheme="minorHAnsi" w:eastAsia="Segoe UI" w:hAnsiTheme="minorHAnsi" w:cstheme="minorHAnsi"/>
          </w:rPr>
          <w:t>Call</w:t>
        </w:r>
      </w:hyperlink>
      <w:r w:rsidRPr="005074E9">
        <w:rPr>
          <w:rFonts w:asciiTheme="minorHAnsi" w:eastAsia="Segoe UI" w:hAnsiTheme="minorHAnsi" w:cstheme="minorHAnsi"/>
          <w:color w:val="000000"/>
        </w:rPr>
        <w:t>.</w:t>
      </w:r>
    </w:p>
    <w:p w14:paraId="60E0CDCB" w14:textId="77777777" w:rsidR="00E30597" w:rsidRPr="005074E9" w:rsidRDefault="00670F27">
      <w:pPr>
        <w:pBdr>
          <w:top w:val="none" w:sz="4" w:space="0" w:color="000000"/>
          <w:left w:val="none" w:sz="4" w:space="0" w:color="000000"/>
          <w:bottom w:val="none" w:sz="4" w:space="0" w:color="000000"/>
          <w:right w:val="none" w:sz="4" w:space="0" w:color="000000"/>
        </w:pBdr>
        <w:spacing w:before="210" w:after="210" w:line="300" w:lineRule="atLeast"/>
        <w:rPr>
          <w:rFonts w:asciiTheme="minorHAnsi" w:eastAsia="Segoe UI" w:hAnsiTheme="minorHAnsi" w:cstheme="minorHAnsi"/>
        </w:rPr>
      </w:pPr>
      <w:r w:rsidRPr="005074E9">
        <w:rPr>
          <w:rFonts w:asciiTheme="minorHAnsi" w:eastAsia="Segoe UI" w:hAnsiTheme="minorHAnsi" w:cstheme="minorHAnsi"/>
          <w:b/>
          <w:color w:val="000000"/>
        </w:rPr>
        <w:t>17. When is the application deadline?</w:t>
      </w:r>
    </w:p>
    <w:p w14:paraId="2B43C375" w14:textId="77777777" w:rsidR="00E30597" w:rsidRPr="005074E9" w:rsidRDefault="00670F27">
      <w:pPr>
        <w:pBdr>
          <w:top w:val="none" w:sz="4" w:space="0" w:color="000000"/>
          <w:left w:val="none" w:sz="4" w:space="0" w:color="000000"/>
          <w:bottom w:val="none" w:sz="4" w:space="0" w:color="000000"/>
          <w:right w:val="none" w:sz="4" w:space="0" w:color="000000"/>
        </w:pBdr>
        <w:spacing w:before="210" w:after="210" w:line="300" w:lineRule="atLeast"/>
        <w:rPr>
          <w:rFonts w:asciiTheme="minorHAnsi" w:eastAsia="Segoe UI" w:hAnsiTheme="minorHAnsi" w:cstheme="minorHAnsi"/>
          <w:b/>
          <w:color w:val="000000"/>
        </w:rPr>
      </w:pPr>
      <w:r w:rsidRPr="005074E9">
        <w:rPr>
          <w:rFonts w:asciiTheme="minorHAnsi" w:eastAsia="Segoe UI" w:hAnsiTheme="minorHAnsi" w:cstheme="minorHAnsi"/>
          <w:color w:val="000000"/>
        </w:rPr>
        <w:t>Applications must be submitted by </w:t>
      </w:r>
      <w:r w:rsidRPr="005074E9">
        <w:rPr>
          <w:rFonts w:asciiTheme="minorHAnsi" w:eastAsia="Segoe UI" w:hAnsiTheme="minorHAnsi" w:cstheme="minorHAnsi"/>
          <w:b/>
          <w:color w:val="000000"/>
        </w:rPr>
        <w:t>10 October 2026 at 17:00 CET</w:t>
      </w:r>
      <w:r w:rsidRPr="005074E9">
        <w:rPr>
          <w:rFonts w:asciiTheme="minorHAnsi" w:eastAsia="Segoe UI" w:hAnsiTheme="minorHAnsi" w:cstheme="minorHAnsi"/>
          <w:color w:val="000000"/>
        </w:rPr>
        <w:t> via email to </w:t>
      </w:r>
      <w:r w:rsidRPr="005074E9">
        <w:rPr>
          <w:rFonts w:asciiTheme="minorHAnsi" w:eastAsia="Segoe UI" w:hAnsiTheme="minorHAnsi" w:cstheme="minorHAnsi"/>
          <w:b/>
          <w:color w:val="000000"/>
        </w:rPr>
        <w:t>eunice@unict.it</w:t>
      </w:r>
      <w:r w:rsidRPr="005074E9">
        <w:rPr>
          <w:rFonts w:asciiTheme="minorHAnsi" w:eastAsia="Segoe UI" w:hAnsiTheme="minorHAnsi" w:cstheme="minorHAnsi"/>
          <w:color w:val="000000"/>
        </w:rPr>
        <w:t>. Late or incomplete applications will not be considered. </w:t>
      </w:r>
    </w:p>
    <w:p w14:paraId="61AE29C2" w14:textId="77777777" w:rsidR="00E30597" w:rsidRPr="005074E9" w:rsidRDefault="00670F27">
      <w:pPr>
        <w:pBdr>
          <w:top w:val="none" w:sz="4" w:space="0" w:color="000000"/>
          <w:left w:val="none" w:sz="4" w:space="0" w:color="000000"/>
          <w:bottom w:val="none" w:sz="4" w:space="0" w:color="000000"/>
          <w:right w:val="none" w:sz="4" w:space="0" w:color="000000"/>
        </w:pBdr>
        <w:spacing w:before="210" w:after="210" w:line="300" w:lineRule="atLeast"/>
        <w:rPr>
          <w:rFonts w:asciiTheme="minorHAnsi" w:eastAsia="Segoe UI" w:hAnsiTheme="minorHAnsi" w:cstheme="minorHAnsi"/>
          <w:b/>
          <w:color w:val="000000"/>
        </w:rPr>
      </w:pPr>
      <w:r w:rsidRPr="005074E9">
        <w:rPr>
          <w:rFonts w:asciiTheme="minorHAnsi" w:eastAsia="Segoe UI" w:hAnsiTheme="minorHAnsi" w:cstheme="minorHAnsi"/>
          <w:b/>
          <w:color w:val="000000"/>
        </w:rPr>
        <w:lastRenderedPageBreak/>
        <w:t>18. When will results be announced?</w:t>
      </w:r>
    </w:p>
    <w:p w14:paraId="7184D18A" w14:textId="77777777" w:rsidR="00E30597" w:rsidRPr="005074E9" w:rsidRDefault="00670F27">
      <w:pPr>
        <w:pBdr>
          <w:top w:val="none" w:sz="4" w:space="0" w:color="000000"/>
          <w:left w:val="none" w:sz="4" w:space="0" w:color="000000"/>
          <w:bottom w:val="none" w:sz="4" w:space="0" w:color="000000"/>
          <w:right w:val="none" w:sz="4" w:space="0" w:color="000000"/>
        </w:pBdr>
        <w:spacing w:before="210" w:after="210" w:line="300" w:lineRule="atLeast"/>
        <w:rPr>
          <w:rFonts w:asciiTheme="minorHAnsi" w:hAnsiTheme="minorHAnsi" w:cstheme="minorHAnsi"/>
        </w:rPr>
      </w:pPr>
      <w:r w:rsidRPr="005074E9">
        <w:rPr>
          <w:rFonts w:asciiTheme="minorHAnsi" w:eastAsia="Segoe UI" w:hAnsiTheme="minorHAnsi" w:cstheme="minorHAnsi"/>
          <w:color w:val="000000"/>
        </w:rPr>
        <w:t>Evaluation results are expected to be published by </w:t>
      </w:r>
      <w:r w:rsidRPr="005074E9">
        <w:rPr>
          <w:rFonts w:asciiTheme="minorHAnsi" w:eastAsia="Segoe UI" w:hAnsiTheme="minorHAnsi" w:cstheme="minorHAnsi"/>
          <w:b/>
          <w:color w:val="000000"/>
        </w:rPr>
        <w:t>31 October 2026</w:t>
      </w:r>
      <w:r w:rsidRPr="005074E9">
        <w:rPr>
          <w:rFonts w:asciiTheme="minorHAnsi" w:eastAsia="Segoe UI" w:hAnsiTheme="minorHAnsi" w:cstheme="minorHAnsi"/>
          <w:color w:val="000000"/>
        </w:rPr>
        <w:t>. Applicants will be informed through the communication channel indicated in their application. </w:t>
      </w:r>
    </w:p>
    <w:p w14:paraId="0F6781B7" w14:textId="77777777" w:rsidR="00E30597" w:rsidRPr="005074E9" w:rsidRDefault="00670F27">
      <w:pPr>
        <w:pBdr>
          <w:top w:val="none" w:sz="4" w:space="0" w:color="000000"/>
          <w:left w:val="none" w:sz="4" w:space="0" w:color="000000"/>
          <w:bottom w:val="none" w:sz="4" w:space="0" w:color="000000"/>
          <w:right w:val="none" w:sz="4" w:space="0" w:color="000000"/>
        </w:pBdr>
        <w:spacing w:before="246" w:after="246" w:line="300" w:lineRule="atLeast"/>
        <w:outlineLvl w:val="2"/>
        <w:rPr>
          <w:rFonts w:asciiTheme="minorHAnsi" w:hAnsiTheme="minorHAnsi" w:cstheme="minorHAnsi"/>
        </w:rPr>
      </w:pPr>
      <w:r w:rsidRPr="005074E9">
        <w:rPr>
          <w:rFonts w:asciiTheme="minorHAnsi" w:eastAsia="Segoe UI" w:hAnsiTheme="minorHAnsi" w:cstheme="minorHAnsi"/>
          <w:b/>
          <w:color w:val="000000"/>
        </w:rPr>
        <w:t>19. What are the reporting requirements for funded projects?</w:t>
      </w:r>
    </w:p>
    <w:p w14:paraId="10E7F039" w14:textId="77777777" w:rsidR="00E30597" w:rsidRPr="005074E9" w:rsidRDefault="00670F27">
      <w:pPr>
        <w:pBdr>
          <w:top w:val="none" w:sz="4" w:space="0" w:color="000000"/>
          <w:left w:val="none" w:sz="4" w:space="0" w:color="000000"/>
          <w:bottom w:val="none" w:sz="4" w:space="0" w:color="000000"/>
          <w:right w:val="none" w:sz="4" w:space="0" w:color="000000"/>
        </w:pBdr>
        <w:spacing w:before="210" w:after="210" w:line="300" w:lineRule="atLeast"/>
        <w:rPr>
          <w:rFonts w:asciiTheme="minorHAnsi" w:hAnsiTheme="minorHAnsi" w:cstheme="minorHAnsi"/>
        </w:rPr>
      </w:pPr>
      <w:r w:rsidRPr="005074E9">
        <w:rPr>
          <w:rFonts w:asciiTheme="minorHAnsi" w:eastAsia="Segoe UI" w:hAnsiTheme="minorHAnsi" w:cstheme="minorHAnsi"/>
          <w:color w:val="000000"/>
        </w:rPr>
        <w:t xml:space="preserve">At the end of the project, </w:t>
      </w:r>
      <w:r w:rsidRPr="005074E9">
        <w:rPr>
          <w:rFonts w:asciiTheme="minorHAnsi" w:eastAsia="Segoe UI" w:hAnsiTheme="minorHAnsi" w:cstheme="minorHAnsi"/>
          <w:color w:val="000000"/>
        </w:rPr>
        <w:t>beneficiaries must submit a concise final report describing:</w:t>
      </w:r>
    </w:p>
    <w:p w14:paraId="2CF76AAA" w14:textId="77777777" w:rsidR="00E30597" w:rsidRPr="005074E9" w:rsidRDefault="00670F27">
      <w:pPr>
        <w:pStyle w:val="Paragrafoelenco"/>
        <w:numPr>
          <w:ilvl w:val="0"/>
          <w:numId w:val="32"/>
        </w:numPr>
        <w:pBdr>
          <w:top w:val="none" w:sz="4" w:space="0" w:color="000000"/>
          <w:left w:val="none" w:sz="4" w:space="0" w:color="000000"/>
          <w:bottom w:val="none" w:sz="4" w:space="0" w:color="000000"/>
          <w:right w:val="none" w:sz="4" w:space="0" w:color="000000"/>
        </w:pBdr>
        <w:spacing w:after="0" w:line="300" w:lineRule="atLeast"/>
        <w:rPr>
          <w:rFonts w:asciiTheme="minorHAnsi" w:hAnsiTheme="minorHAnsi" w:cstheme="minorHAnsi"/>
        </w:rPr>
      </w:pPr>
      <w:r w:rsidRPr="005074E9">
        <w:rPr>
          <w:rFonts w:asciiTheme="minorHAnsi" w:eastAsia="Segoe UI" w:hAnsiTheme="minorHAnsi" w:cstheme="minorHAnsi"/>
          <w:color w:val="000000"/>
        </w:rPr>
        <w:t xml:space="preserve">Activities </w:t>
      </w:r>
      <w:proofErr w:type="gramStart"/>
      <w:r w:rsidRPr="005074E9">
        <w:rPr>
          <w:rFonts w:asciiTheme="minorHAnsi" w:eastAsia="Segoe UI" w:hAnsiTheme="minorHAnsi" w:cstheme="minorHAnsi"/>
          <w:color w:val="000000"/>
        </w:rPr>
        <w:t>implemented;</w:t>
      </w:r>
      <w:proofErr w:type="gramEnd"/>
    </w:p>
    <w:p w14:paraId="2AC3B8D3" w14:textId="77777777" w:rsidR="00E30597" w:rsidRPr="005074E9" w:rsidRDefault="00670F27">
      <w:pPr>
        <w:pStyle w:val="Paragrafoelenco"/>
        <w:numPr>
          <w:ilvl w:val="0"/>
          <w:numId w:val="32"/>
        </w:numPr>
        <w:pBdr>
          <w:top w:val="none" w:sz="4" w:space="0" w:color="000000"/>
          <w:left w:val="none" w:sz="4" w:space="0" w:color="000000"/>
          <w:bottom w:val="none" w:sz="4" w:space="0" w:color="000000"/>
          <w:right w:val="none" w:sz="4" w:space="0" w:color="000000"/>
        </w:pBdr>
        <w:spacing w:after="0" w:line="300" w:lineRule="atLeast"/>
        <w:rPr>
          <w:rFonts w:asciiTheme="minorHAnsi" w:hAnsiTheme="minorHAnsi" w:cstheme="minorHAnsi"/>
        </w:rPr>
      </w:pPr>
      <w:r w:rsidRPr="005074E9">
        <w:rPr>
          <w:rFonts w:asciiTheme="minorHAnsi" w:eastAsia="Segoe UI" w:hAnsiTheme="minorHAnsi" w:cstheme="minorHAnsi"/>
          <w:color w:val="000000"/>
        </w:rPr>
        <w:t xml:space="preserve">Outcomes </w:t>
      </w:r>
      <w:proofErr w:type="gramStart"/>
      <w:r w:rsidRPr="005074E9">
        <w:rPr>
          <w:rFonts w:asciiTheme="minorHAnsi" w:eastAsia="Segoe UI" w:hAnsiTheme="minorHAnsi" w:cstheme="minorHAnsi"/>
          <w:color w:val="000000"/>
        </w:rPr>
        <w:t>achieved;</w:t>
      </w:r>
      <w:proofErr w:type="gramEnd"/>
    </w:p>
    <w:p w14:paraId="319651EB" w14:textId="77777777" w:rsidR="00E30597" w:rsidRPr="005074E9" w:rsidRDefault="00670F27">
      <w:pPr>
        <w:pStyle w:val="Paragrafoelenco"/>
        <w:numPr>
          <w:ilvl w:val="0"/>
          <w:numId w:val="32"/>
        </w:numPr>
        <w:pBdr>
          <w:top w:val="none" w:sz="4" w:space="0" w:color="000000"/>
          <w:left w:val="none" w:sz="4" w:space="0" w:color="000000"/>
          <w:bottom w:val="none" w:sz="4" w:space="0" w:color="000000"/>
          <w:right w:val="none" w:sz="4" w:space="0" w:color="000000"/>
        </w:pBdr>
        <w:spacing w:after="0" w:line="300" w:lineRule="atLeast"/>
        <w:rPr>
          <w:rFonts w:asciiTheme="minorHAnsi" w:hAnsiTheme="minorHAnsi" w:cstheme="minorHAnsi"/>
        </w:rPr>
      </w:pPr>
      <w:r w:rsidRPr="005074E9">
        <w:rPr>
          <w:rFonts w:asciiTheme="minorHAnsi" w:eastAsia="Segoe UI" w:hAnsiTheme="minorHAnsi" w:cstheme="minorHAnsi"/>
          <w:color w:val="000000"/>
        </w:rPr>
        <w:t xml:space="preserve">Added value for </w:t>
      </w:r>
      <w:proofErr w:type="gramStart"/>
      <w:r w:rsidRPr="005074E9">
        <w:rPr>
          <w:rFonts w:asciiTheme="minorHAnsi" w:eastAsia="Segoe UI" w:hAnsiTheme="minorHAnsi" w:cstheme="minorHAnsi"/>
          <w:color w:val="000000"/>
        </w:rPr>
        <w:t>EUNICE;</w:t>
      </w:r>
      <w:proofErr w:type="gramEnd"/>
    </w:p>
    <w:p w14:paraId="6ED160FC" w14:textId="77777777" w:rsidR="00E30597" w:rsidRPr="005074E9" w:rsidRDefault="00670F27">
      <w:pPr>
        <w:pStyle w:val="Paragrafoelenco"/>
        <w:numPr>
          <w:ilvl w:val="0"/>
          <w:numId w:val="32"/>
        </w:numPr>
        <w:pBdr>
          <w:top w:val="none" w:sz="4" w:space="0" w:color="000000"/>
          <w:left w:val="none" w:sz="4" w:space="0" w:color="000000"/>
          <w:bottom w:val="none" w:sz="4" w:space="0" w:color="000000"/>
          <w:right w:val="none" w:sz="4" w:space="0" w:color="000000"/>
        </w:pBdr>
        <w:spacing w:after="0" w:line="300" w:lineRule="atLeast"/>
        <w:rPr>
          <w:rFonts w:asciiTheme="minorHAnsi" w:hAnsiTheme="minorHAnsi" w:cstheme="minorHAnsi"/>
        </w:rPr>
      </w:pPr>
      <w:r w:rsidRPr="005074E9">
        <w:rPr>
          <w:rFonts w:asciiTheme="minorHAnsi" w:eastAsia="Segoe UI" w:hAnsiTheme="minorHAnsi" w:cstheme="minorHAnsi"/>
          <w:color w:val="000000"/>
        </w:rPr>
        <w:t xml:space="preserve">Future collaborative funding opportunities </w:t>
      </w:r>
      <w:proofErr w:type="gramStart"/>
      <w:r w:rsidRPr="005074E9">
        <w:rPr>
          <w:rFonts w:asciiTheme="minorHAnsi" w:eastAsia="Segoe UI" w:hAnsiTheme="minorHAnsi" w:cstheme="minorHAnsi"/>
          <w:color w:val="000000"/>
        </w:rPr>
        <w:t>identified;</w:t>
      </w:r>
      <w:proofErr w:type="gramEnd"/>
    </w:p>
    <w:p w14:paraId="7182A1B9" w14:textId="77777777" w:rsidR="00E30597" w:rsidRPr="005074E9" w:rsidRDefault="00670F27">
      <w:pPr>
        <w:pStyle w:val="Paragrafoelenco"/>
        <w:numPr>
          <w:ilvl w:val="0"/>
          <w:numId w:val="32"/>
        </w:numPr>
        <w:pBdr>
          <w:top w:val="none" w:sz="4" w:space="0" w:color="000000"/>
          <w:left w:val="none" w:sz="4" w:space="0" w:color="000000"/>
          <w:bottom w:val="none" w:sz="4" w:space="0" w:color="000000"/>
          <w:right w:val="none" w:sz="4" w:space="0" w:color="000000"/>
        </w:pBdr>
        <w:spacing w:after="0" w:line="300" w:lineRule="atLeast"/>
        <w:rPr>
          <w:rFonts w:asciiTheme="minorHAnsi" w:hAnsiTheme="minorHAnsi" w:cstheme="minorHAnsi"/>
        </w:rPr>
      </w:pPr>
      <w:r w:rsidRPr="005074E9">
        <w:rPr>
          <w:rFonts w:asciiTheme="minorHAnsi" w:eastAsia="Segoe UI" w:hAnsiTheme="minorHAnsi" w:cstheme="minorHAnsi"/>
          <w:color w:val="000000"/>
        </w:rPr>
        <w:t>Follow-up activities and sustainability plans.</w:t>
      </w:r>
    </w:p>
    <w:p w14:paraId="3B8331EA" w14:textId="77777777" w:rsidR="00E30597" w:rsidRPr="005074E9" w:rsidRDefault="00670F27">
      <w:pPr>
        <w:pBdr>
          <w:top w:val="none" w:sz="4" w:space="0" w:color="000000"/>
          <w:left w:val="none" w:sz="4" w:space="0" w:color="000000"/>
          <w:bottom w:val="none" w:sz="4" w:space="0" w:color="000000"/>
          <w:right w:val="none" w:sz="4" w:space="0" w:color="000000"/>
        </w:pBdr>
        <w:spacing w:before="210" w:after="210" w:line="300" w:lineRule="atLeast"/>
        <w:rPr>
          <w:rFonts w:asciiTheme="minorHAnsi" w:eastAsia="Segoe UI" w:hAnsiTheme="minorHAnsi" w:cstheme="minorHAnsi"/>
        </w:rPr>
      </w:pPr>
      <w:r w:rsidRPr="005074E9">
        <w:rPr>
          <w:rFonts w:asciiTheme="minorHAnsi" w:eastAsia="Segoe UI" w:hAnsiTheme="minorHAnsi" w:cstheme="minorHAnsi"/>
          <w:b/>
          <w:color w:val="000000"/>
        </w:rPr>
        <w:t xml:space="preserve">20. What are the </w:t>
      </w:r>
      <w:r w:rsidRPr="005074E9">
        <w:rPr>
          <w:rFonts w:asciiTheme="minorHAnsi" w:eastAsia="Segoe UI" w:hAnsiTheme="minorHAnsi" w:cstheme="minorHAnsi"/>
          <w:b/>
          <w:color w:val="000000"/>
        </w:rPr>
        <w:t>expected outcomes of a funded project?</w:t>
      </w:r>
    </w:p>
    <w:p w14:paraId="331EB3A7" w14:textId="77777777" w:rsidR="00E30597" w:rsidRPr="005074E9" w:rsidRDefault="00670F27">
      <w:pPr>
        <w:pBdr>
          <w:top w:val="none" w:sz="4" w:space="0" w:color="000000"/>
          <w:left w:val="none" w:sz="4" w:space="0" w:color="000000"/>
          <w:bottom w:val="none" w:sz="4" w:space="0" w:color="000000"/>
          <w:right w:val="none" w:sz="4" w:space="0" w:color="000000"/>
        </w:pBdr>
        <w:spacing w:before="210" w:after="210" w:line="300" w:lineRule="atLeast"/>
        <w:rPr>
          <w:rFonts w:asciiTheme="minorHAnsi" w:hAnsiTheme="minorHAnsi" w:cstheme="minorHAnsi"/>
        </w:rPr>
      </w:pPr>
      <w:r w:rsidRPr="005074E9">
        <w:rPr>
          <w:rFonts w:asciiTheme="minorHAnsi" w:eastAsia="Segoe UI" w:hAnsiTheme="minorHAnsi" w:cstheme="minorHAnsi"/>
          <w:color w:val="000000"/>
        </w:rPr>
        <w:t>Examples include:</w:t>
      </w:r>
    </w:p>
    <w:p w14:paraId="3BDED8BF" w14:textId="77777777" w:rsidR="00E30597" w:rsidRPr="005074E9" w:rsidRDefault="00670F27">
      <w:pPr>
        <w:pStyle w:val="Paragrafoelenco"/>
        <w:numPr>
          <w:ilvl w:val="0"/>
          <w:numId w:val="23"/>
        </w:numPr>
        <w:pBdr>
          <w:top w:val="none" w:sz="4" w:space="0" w:color="000000"/>
          <w:left w:val="none" w:sz="4" w:space="0" w:color="000000"/>
          <w:bottom w:val="none" w:sz="4" w:space="0" w:color="000000"/>
          <w:right w:val="none" w:sz="4" w:space="0" w:color="000000"/>
        </w:pBdr>
        <w:spacing w:after="0" w:line="300" w:lineRule="atLeast"/>
        <w:rPr>
          <w:rFonts w:asciiTheme="minorHAnsi" w:hAnsiTheme="minorHAnsi" w:cstheme="minorHAnsi"/>
        </w:rPr>
      </w:pPr>
      <w:r w:rsidRPr="005074E9">
        <w:rPr>
          <w:rFonts w:asciiTheme="minorHAnsi" w:eastAsia="Segoe UI" w:hAnsiTheme="minorHAnsi" w:cstheme="minorHAnsi"/>
          <w:color w:val="000000"/>
        </w:rPr>
        <w:t>Creation of a new international consortium</w:t>
      </w:r>
    </w:p>
    <w:p w14:paraId="6F2DF15F" w14:textId="77777777" w:rsidR="00E30597" w:rsidRPr="005074E9" w:rsidRDefault="00670F27">
      <w:pPr>
        <w:pStyle w:val="Paragrafoelenco"/>
        <w:numPr>
          <w:ilvl w:val="0"/>
          <w:numId w:val="23"/>
        </w:numPr>
        <w:pBdr>
          <w:top w:val="none" w:sz="4" w:space="0" w:color="000000"/>
          <w:left w:val="none" w:sz="4" w:space="0" w:color="000000"/>
          <w:bottom w:val="none" w:sz="4" w:space="0" w:color="000000"/>
          <w:right w:val="none" w:sz="4" w:space="0" w:color="000000"/>
        </w:pBdr>
        <w:spacing w:after="0" w:line="300" w:lineRule="atLeast"/>
        <w:rPr>
          <w:rFonts w:asciiTheme="minorHAnsi" w:hAnsiTheme="minorHAnsi" w:cstheme="minorHAnsi"/>
        </w:rPr>
      </w:pPr>
      <w:r w:rsidRPr="005074E9">
        <w:rPr>
          <w:rFonts w:asciiTheme="minorHAnsi" w:eastAsia="Segoe UI" w:hAnsiTheme="minorHAnsi" w:cstheme="minorHAnsi"/>
          <w:color w:val="000000"/>
        </w:rPr>
        <w:t>Development of a joint research roadmap</w:t>
      </w:r>
    </w:p>
    <w:p w14:paraId="5091CF7C" w14:textId="77777777" w:rsidR="00E30597" w:rsidRPr="005074E9" w:rsidRDefault="00670F27">
      <w:pPr>
        <w:pStyle w:val="Paragrafoelenco"/>
        <w:numPr>
          <w:ilvl w:val="0"/>
          <w:numId w:val="23"/>
        </w:numPr>
        <w:pBdr>
          <w:top w:val="none" w:sz="4" w:space="0" w:color="000000"/>
          <w:left w:val="none" w:sz="4" w:space="0" w:color="000000"/>
          <w:bottom w:val="none" w:sz="4" w:space="0" w:color="000000"/>
          <w:right w:val="none" w:sz="4" w:space="0" w:color="000000"/>
        </w:pBdr>
        <w:spacing w:after="0" w:line="300" w:lineRule="atLeast"/>
        <w:rPr>
          <w:rFonts w:asciiTheme="minorHAnsi" w:hAnsiTheme="minorHAnsi" w:cstheme="minorHAnsi"/>
        </w:rPr>
      </w:pPr>
      <w:r w:rsidRPr="005074E9">
        <w:rPr>
          <w:rFonts w:asciiTheme="minorHAnsi" w:eastAsia="Segoe UI" w:hAnsiTheme="minorHAnsi" w:cstheme="minorHAnsi"/>
          <w:color w:val="000000"/>
        </w:rPr>
        <w:t>Identification of future European or international funding opportunities</w:t>
      </w:r>
    </w:p>
    <w:p w14:paraId="04D19933" w14:textId="77777777" w:rsidR="00E30597" w:rsidRPr="005074E9" w:rsidRDefault="00670F27">
      <w:pPr>
        <w:pStyle w:val="Paragrafoelenco"/>
        <w:numPr>
          <w:ilvl w:val="0"/>
          <w:numId w:val="23"/>
        </w:numPr>
        <w:pBdr>
          <w:top w:val="none" w:sz="4" w:space="0" w:color="000000"/>
          <w:left w:val="none" w:sz="4" w:space="0" w:color="000000"/>
          <w:bottom w:val="none" w:sz="4" w:space="0" w:color="000000"/>
          <w:right w:val="none" w:sz="4" w:space="0" w:color="000000"/>
        </w:pBdr>
        <w:spacing w:after="0" w:line="300" w:lineRule="atLeast"/>
        <w:rPr>
          <w:rFonts w:asciiTheme="minorHAnsi" w:hAnsiTheme="minorHAnsi" w:cstheme="minorHAnsi"/>
        </w:rPr>
      </w:pPr>
      <w:r w:rsidRPr="005074E9">
        <w:rPr>
          <w:rFonts w:asciiTheme="minorHAnsi" w:eastAsia="Segoe UI" w:hAnsiTheme="minorHAnsi" w:cstheme="minorHAnsi"/>
          <w:color w:val="000000"/>
        </w:rPr>
        <w:t>Preparation of a collaborative proposal</w:t>
      </w:r>
    </w:p>
    <w:p w14:paraId="77EEE223" w14:textId="77777777" w:rsidR="00E30597" w:rsidRPr="005074E9" w:rsidRDefault="00670F27">
      <w:pPr>
        <w:pStyle w:val="Paragrafoelenco"/>
        <w:numPr>
          <w:ilvl w:val="0"/>
          <w:numId w:val="23"/>
        </w:numPr>
        <w:pBdr>
          <w:top w:val="none" w:sz="4" w:space="0" w:color="000000"/>
          <w:left w:val="none" w:sz="4" w:space="0" w:color="000000"/>
          <w:bottom w:val="none" w:sz="4" w:space="0" w:color="000000"/>
          <w:right w:val="none" w:sz="4" w:space="0" w:color="000000"/>
        </w:pBdr>
        <w:spacing w:after="0" w:line="300" w:lineRule="atLeast"/>
        <w:rPr>
          <w:rFonts w:asciiTheme="minorHAnsi" w:hAnsiTheme="minorHAnsi" w:cstheme="minorHAnsi"/>
        </w:rPr>
      </w:pPr>
      <w:r w:rsidRPr="005074E9">
        <w:rPr>
          <w:rFonts w:asciiTheme="minorHAnsi" w:eastAsia="Segoe UI" w:hAnsiTheme="minorHAnsi" w:cstheme="minorHAnsi"/>
          <w:color w:val="000000"/>
        </w:rPr>
        <w:t>Establishment of stakeholder networks</w:t>
      </w:r>
    </w:p>
    <w:p w14:paraId="226643CA" w14:textId="77777777" w:rsidR="00E30597" w:rsidRPr="005074E9" w:rsidRDefault="00670F27">
      <w:pPr>
        <w:pStyle w:val="Paragrafoelenco"/>
        <w:numPr>
          <w:ilvl w:val="0"/>
          <w:numId w:val="23"/>
        </w:numPr>
        <w:pBdr>
          <w:top w:val="none" w:sz="4" w:space="0" w:color="000000"/>
          <w:left w:val="none" w:sz="4" w:space="0" w:color="000000"/>
          <w:bottom w:val="none" w:sz="4" w:space="0" w:color="000000"/>
          <w:right w:val="none" w:sz="4" w:space="0" w:color="000000"/>
        </w:pBdr>
        <w:spacing w:after="0" w:line="300" w:lineRule="atLeast"/>
        <w:rPr>
          <w:rFonts w:asciiTheme="minorHAnsi" w:hAnsiTheme="minorHAnsi" w:cstheme="minorHAnsi"/>
        </w:rPr>
      </w:pPr>
      <w:r w:rsidRPr="005074E9">
        <w:rPr>
          <w:rFonts w:asciiTheme="minorHAnsi" w:eastAsia="Segoe UI" w:hAnsiTheme="minorHAnsi" w:cstheme="minorHAnsi"/>
          <w:color w:val="000000"/>
        </w:rPr>
        <w:t>Researcher exchanges and mobility schemes</w:t>
      </w:r>
    </w:p>
    <w:p w14:paraId="48436596" w14:textId="77777777" w:rsidR="00E30597" w:rsidRPr="005074E9" w:rsidRDefault="00670F27">
      <w:pPr>
        <w:pStyle w:val="Paragrafoelenco"/>
        <w:numPr>
          <w:ilvl w:val="0"/>
          <w:numId w:val="23"/>
        </w:numPr>
        <w:pBdr>
          <w:top w:val="none" w:sz="4" w:space="0" w:color="000000"/>
          <w:left w:val="none" w:sz="4" w:space="0" w:color="000000"/>
          <w:bottom w:val="none" w:sz="4" w:space="0" w:color="000000"/>
          <w:right w:val="none" w:sz="4" w:space="0" w:color="000000"/>
        </w:pBdr>
        <w:spacing w:after="0" w:line="300" w:lineRule="atLeast"/>
        <w:rPr>
          <w:rFonts w:asciiTheme="minorHAnsi" w:hAnsiTheme="minorHAnsi" w:cstheme="minorHAnsi"/>
        </w:rPr>
      </w:pPr>
      <w:r w:rsidRPr="005074E9">
        <w:rPr>
          <w:rFonts w:asciiTheme="minorHAnsi" w:eastAsia="Segoe UI" w:hAnsiTheme="minorHAnsi" w:cstheme="minorHAnsi"/>
          <w:color w:val="000000"/>
        </w:rPr>
        <w:t>Joint concept papers or publications</w:t>
      </w:r>
    </w:p>
    <w:p w14:paraId="5C9D1716" w14:textId="77777777" w:rsidR="00E30597" w:rsidRDefault="00670F27">
      <w:pPr>
        <w:pBdr>
          <w:top w:val="none" w:sz="4" w:space="0" w:color="000000"/>
          <w:left w:val="none" w:sz="4" w:space="0" w:color="000000"/>
          <w:bottom w:val="none" w:sz="4" w:space="0" w:color="000000"/>
          <w:right w:val="none" w:sz="4" w:space="0" w:color="000000"/>
        </w:pBdr>
        <w:spacing w:before="210" w:after="210" w:line="300" w:lineRule="atLeast"/>
        <w:rPr>
          <w:rFonts w:asciiTheme="minorHAnsi" w:eastAsia="Segoe UI" w:hAnsiTheme="minorHAnsi" w:cstheme="minorHAnsi"/>
          <w:color w:val="000000"/>
        </w:rPr>
      </w:pPr>
      <w:r w:rsidRPr="005074E9">
        <w:rPr>
          <w:rFonts w:asciiTheme="minorHAnsi" w:eastAsia="Segoe UI" w:hAnsiTheme="minorHAnsi" w:cstheme="minorHAnsi"/>
          <w:color w:val="000000"/>
        </w:rPr>
        <w:t xml:space="preserve">Projects should demonstrate clear potential for generating sustainable collaborations beyond the duration of the Seed Funding </w:t>
      </w:r>
      <w:r w:rsidRPr="005074E9">
        <w:rPr>
          <w:rFonts w:asciiTheme="minorHAnsi" w:eastAsia="Segoe UI" w:hAnsiTheme="minorHAnsi" w:cstheme="minorHAnsi"/>
          <w:color w:val="000000"/>
        </w:rPr>
        <w:t>project. </w:t>
      </w:r>
    </w:p>
    <w:p w14:paraId="5993FB8D" w14:textId="1386DF84" w:rsidR="00EA5182" w:rsidRPr="00EA5182" w:rsidRDefault="00EA5182" w:rsidP="00EA5182">
      <w:pPr>
        <w:pBdr>
          <w:top w:val="none" w:sz="4" w:space="0" w:color="000000"/>
          <w:left w:val="none" w:sz="4" w:space="0" w:color="000000"/>
          <w:bottom w:val="none" w:sz="4" w:space="0" w:color="000000"/>
          <w:right w:val="none" w:sz="4" w:space="0" w:color="000000"/>
        </w:pBdr>
        <w:spacing w:before="210" w:after="210" w:line="300" w:lineRule="atLeast"/>
        <w:jc w:val="center"/>
        <w:rPr>
          <w:rFonts w:asciiTheme="minorHAnsi" w:eastAsia="Segoe UI" w:hAnsiTheme="minorHAnsi" w:cstheme="minorHAnsi"/>
          <w:b/>
          <w:bCs/>
          <w:color w:val="000000"/>
        </w:rPr>
      </w:pPr>
      <w:r w:rsidRPr="00EA5182">
        <w:rPr>
          <w:rFonts w:asciiTheme="minorHAnsi" w:eastAsia="Segoe UI" w:hAnsiTheme="minorHAnsi" w:cstheme="minorHAnsi"/>
          <w:b/>
          <w:bCs/>
          <w:color w:val="000000"/>
        </w:rPr>
        <w:t>NEW FAQS</w:t>
      </w:r>
      <w:r>
        <w:rPr>
          <w:rFonts w:asciiTheme="minorHAnsi" w:eastAsia="Segoe UI" w:hAnsiTheme="minorHAnsi" w:cstheme="minorHAnsi"/>
          <w:b/>
          <w:bCs/>
          <w:color w:val="000000"/>
        </w:rPr>
        <w:t xml:space="preserve"> </w:t>
      </w:r>
    </w:p>
    <w:p w14:paraId="588957FC" w14:textId="77777777" w:rsidR="000E053F" w:rsidRPr="005074E9" w:rsidRDefault="000E053F" w:rsidP="000E053F">
      <w:pPr>
        <w:pBdr>
          <w:top w:val="none" w:sz="4" w:space="0" w:color="000000"/>
          <w:left w:val="none" w:sz="4" w:space="0" w:color="000000"/>
          <w:bottom w:val="none" w:sz="4" w:space="0" w:color="000000"/>
          <w:right w:val="none" w:sz="4" w:space="0" w:color="000000"/>
        </w:pBdr>
        <w:spacing w:before="210" w:after="210" w:line="300" w:lineRule="atLeast"/>
        <w:rPr>
          <w:rFonts w:asciiTheme="minorHAnsi" w:eastAsia="Segoe UI" w:hAnsiTheme="minorHAnsi" w:cstheme="minorHAnsi"/>
          <w:b/>
          <w:color w:val="000000"/>
        </w:rPr>
      </w:pPr>
      <w:r w:rsidRPr="005074E9">
        <w:rPr>
          <w:rFonts w:asciiTheme="minorHAnsi" w:eastAsia="Segoe UI" w:hAnsiTheme="minorHAnsi" w:cstheme="minorHAnsi"/>
          <w:b/>
          <w:color w:val="000000"/>
        </w:rPr>
        <w:t>21. Can a researcher act as Principal Investigator (PI) in one proposal and participate as a consortium member in another proposal?</w:t>
      </w:r>
    </w:p>
    <w:p w14:paraId="510E08F3" w14:textId="77777777" w:rsidR="000E053F" w:rsidRPr="005074E9" w:rsidRDefault="000E053F" w:rsidP="005033D6">
      <w:pPr>
        <w:pBdr>
          <w:top w:val="none" w:sz="4" w:space="0" w:color="000000"/>
          <w:left w:val="none" w:sz="4" w:space="0" w:color="000000"/>
          <w:bottom w:val="none" w:sz="4" w:space="0" w:color="000000"/>
          <w:right w:val="none" w:sz="4" w:space="0" w:color="000000"/>
        </w:pBdr>
        <w:spacing w:before="210" w:after="210" w:line="300" w:lineRule="atLeast"/>
        <w:jc w:val="both"/>
        <w:rPr>
          <w:rFonts w:asciiTheme="minorHAnsi" w:eastAsia="Segoe UI" w:hAnsiTheme="minorHAnsi" w:cstheme="minorHAnsi"/>
          <w:color w:val="000000"/>
        </w:rPr>
      </w:pPr>
      <w:r w:rsidRPr="005074E9">
        <w:rPr>
          <w:rFonts w:asciiTheme="minorHAnsi" w:eastAsia="Segoe UI" w:hAnsiTheme="minorHAnsi" w:cstheme="minorHAnsi"/>
          <w:color w:val="000000"/>
        </w:rPr>
        <w:t>Yes. Researchers may participate in multiple applications under the Seed Funding Programme, including acting as Principal Investigator in one proposal and consortium member in one or more additional proposals, provided they can make a meaningful contribution to each project and fulfil the responsibilities associated with their role.</w:t>
      </w:r>
    </w:p>
    <w:p w14:paraId="42631EEF" w14:textId="77777777" w:rsidR="000E053F" w:rsidRPr="005074E9" w:rsidRDefault="000E053F" w:rsidP="000E053F">
      <w:pPr>
        <w:pBdr>
          <w:top w:val="none" w:sz="4" w:space="0" w:color="000000"/>
          <w:left w:val="none" w:sz="4" w:space="0" w:color="000000"/>
          <w:bottom w:val="none" w:sz="4" w:space="0" w:color="000000"/>
          <w:right w:val="none" w:sz="4" w:space="0" w:color="000000"/>
        </w:pBdr>
        <w:spacing w:before="210" w:after="210" w:line="300" w:lineRule="atLeast"/>
        <w:rPr>
          <w:rFonts w:asciiTheme="minorHAnsi" w:eastAsia="Segoe UI" w:hAnsiTheme="minorHAnsi" w:cstheme="minorHAnsi"/>
          <w:b/>
          <w:color w:val="000000"/>
        </w:rPr>
      </w:pPr>
      <w:r w:rsidRPr="005074E9">
        <w:rPr>
          <w:rFonts w:asciiTheme="minorHAnsi" w:eastAsia="Segoe UI" w:hAnsiTheme="minorHAnsi" w:cstheme="minorHAnsi"/>
          <w:b/>
          <w:color w:val="000000"/>
        </w:rPr>
        <w:t>22. Can PhD candidates apply as Principal Investigators?</w:t>
      </w:r>
    </w:p>
    <w:p w14:paraId="656D0B64" w14:textId="77777777" w:rsidR="000E053F" w:rsidRPr="005074E9" w:rsidRDefault="000E053F" w:rsidP="005033D6">
      <w:pPr>
        <w:pBdr>
          <w:top w:val="none" w:sz="4" w:space="0" w:color="000000"/>
          <w:left w:val="none" w:sz="4" w:space="0" w:color="000000"/>
          <w:bottom w:val="none" w:sz="4" w:space="0" w:color="000000"/>
          <w:right w:val="none" w:sz="4" w:space="0" w:color="000000"/>
        </w:pBdr>
        <w:spacing w:before="210" w:after="210" w:line="300" w:lineRule="atLeast"/>
        <w:jc w:val="both"/>
        <w:rPr>
          <w:rFonts w:asciiTheme="minorHAnsi" w:eastAsia="Segoe UI" w:hAnsiTheme="minorHAnsi" w:cstheme="minorHAnsi"/>
          <w:color w:val="000000"/>
        </w:rPr>
      </w:pPr>
      <w:r w:rsidRPr="005074E9">
        <w:rPr>
          <w:rFonts w:asciiTheme="minorHAnsi" w:eastAsia="Segoe UI" w:hAnsiTheme="minorHAnsi" w:cstheme="minorHAnsi"/>
          <w:color w:val="000000"/>
        </w:rPr>
        <w:t xml:space="preserve">In principle, the Principal Investigator should hold a research position that allows them to assume responsibility for project coordination, budget management and institutional obligations throughout the project duration. PhD candidates are generally encouraged to participate as </w:t>
      </w:r>
      <w:r w:rsidRPr="005074E9">
        <w:rPr>
          <w:rFonts w:asciiTheme="minorHAnsi" w:eastAsia="Segoe UI" w:hAnsiTheme="minorHAnsi" w:cstheme="minorHAnsi"/>
          <w:color w:val="000000"/>
        </w:rPr>
        <w:lastRenderedPageBreak/>
        <w:t>consortium members rather than as Principal Investigators. Eligibility may depend on the regulations of the applicant's home institution.</w:t>
      </w:r>
    </w:p>
    <w:p w14:paraId="728D77CD" w14:textId="77777777" w:rsidR="000E053F" w:rsidRPr="005074E9" w:rsidRDefault="000E053F" w:rsidP="000E053F">
      <w:pPr>
        <w:pBdr>
          <w:top w:val="none" w:sz="4" w:space="0" w:color="000000"/>
          <w:left w:val="none" w:sz="4" w:space="0" w:color="000000"/>
          <w:bottom w:val="none" w:sz="4" w:space="0" w:color="000000"/>
          <w:right w:val="none" w:sz="4" w:space="0" w:color="000000"/>
        </w:pBdr>
        <w:spacing w:before="210" w:after="210" w:line="300" w:lineRule="atLeast"/>
        <w:rPr>
          <w:rFonts w:asciiTheme="minorHAnsi" w:eastAsia="Segoe UI" w:hAnsiTheme="minorHAnsi" w:cstheme="minorHAnsi"/>
          <w:b/>
          <w:color w:val="000000"/>
        </w:rPr>
      </w:pPr>
      <w:r w:rsidRPr="005074E9">
        <w:rPr>
          <w:rFonts w:asciiTheme="minorHAnsi" w:eastAsia="Segoe UI" w:hAnsiTheme="minorHAnsi" w:cstheme="minorHAnsi"/>
          <w:b/>
          <w:color w:val="000000"/>
        </w:rPr>
        <w:t>23. Can PhD candidates participate in a project consortium?</w:t>
      </w:r>
    </w:p>
    <w:p w14:paraId="2279C345" w14:textId="77777777" w:rsidR="000E053F" w:rsidRPr="005074E9" w:rsidRDefault="000E053F" w:rsidP="005033D6">
      <w:pPr>
        <w:pBdr>
          <w:top w:val="none" w:sz="4" w:space="0" w:color="000000"/>
          <w:left w:val="none" w:sz="4" w:space="0" w:color="000000"/>
          <w:bottom w:val="none" w:sz="4" w:space="0" w:color="000000"/>
          <w:right w:val="none" w:sz="4" w:space="0" w:color="000000"/>
        </w:pBdr>
        <w:spacing w:before="210" w:after="210" w:line="300" w:lineRule="atLeast"/>
        <w:jc w:val="both"/>
        <w:rPr>
          <w:rFonts w:asciiTheme="minorHAnsi" w:eastAsia="Segoe UI" w:hAnsiTheme="minorHAnsi" w:cstheme="minorHAnsi"/>
          <w:color w:val="000000"/>
        </w:rPr>
      </w:pPr>
      <w:r w:rsidRPr="005074E9">
        <w:rPr>
          <w:rFonts w:asciiTheme="minorHAnsi" w:eastAsia="Segoe UI" w:hAnsiTheme="minorHAnsi" w:cstheme="minorHAnsi"/>
          <w:color w:val="000000"/>
        </w:rPr>
        <w:t>Yes. PhD candidates may participate as consortium members and contribute to project activities whenever their expertise is relevant to the proposal.</w:t>
      </w:r>
    </w:p>
    <w:p w14:paraId="52E93385" w14:textId="77777777" w:rsidR="000E053F" w:rsidRPr="005074E9" w:rsidRDefault="000E053F" w:rsidP="000E053F">
      <w:pPr>
        <w:pBdr>
          <w:top w:val="none" w:sz="4" w:space="0" w:color="000000"/>
          <w:left w:val="none" w:sz="4" w:space="0" w:color="000000"/>
          <w:bottom w:val="none" w:sz="4" w:space="0" w:color="000000"/>
          <w:right w:val="none" w:sz="4" w:space="0" w:color="000000"/>
        </w:pBdr>
        <w:spacing w:before="210" w:after="210" w:line="300" w:lineRule="atLeast"/>
        <w:rPr>
          <w:rFonts w:asciiTheme="minorHAnsi" w:eastAsia="Segoe UI" w:hAnsiTheme="minorHAnsi" w:cstheme="minorHAnsi"/>
          <w:b/>
          <w:color w:val="000000"/>
        </w:rPr>
      </w:pPr>
      <w:r w:rsidRPr="005074E9">
        <w:rPr>
          <w:rFonts w:asciiTheme="minorHAnsi" w:eastAsia="Segoe UI" w:hAnsiTheme="minorHAnsi" w:cstheme="minorHAnsi"/>
          <w:b/>
          <w:color w:val="000000"/>
        </w:rPr>
        <w:t>24. Is a staff member with a PhD working in an administrative role eligible to participate?</w:t>
      </w:r>
    </w:p>
    <w:p w14:paraId="245D23DA" w14:textId="77777777" w:rsidR="000E053F" w:rsidRPr="005074E9" w:rsidRDefault="000E053F" w:rsidP="005033D6">
      <w:pPr>
        <w:pBdr>
          <w:top w:val="none" w:sz="4" w:space="0" w:color="000000"/>
          <w:left w:val="none" w:sz="4" w:space="0" w:color="000000"/>
          <w:bottom w:val="none" w:sz="4" w:space="0" w:color="000000"/>
          <w:right w:val="none" w:sz="4" w:space="0" w:color="000000"/>
        </w:pBdr>
        <w:spacing w:before="210" w:after="210" w:line="300" w:lineRule="atLeast"/>
        <w:jc w:val="both"/>
        <w:rPr>
          <w:rFonts w:asciiTheme="minorHAnsi" w:eastAsia="Segoe UI" w:hAnsiTheme="minorHAnsi" w:cstheme="minorHAnsi"/>
          <w:color w:val="000000"/>
        </w:rPr>
      </w:pPr>
      <w:r w:rsidRPr="005074E9">
        <w:rPr>
          <w:rFonts w:asciiTheme="minorHAnsi" w:eastAsia="Segoe UI" w:hAnsiTheme="minorHAnsi" w:cstheme="minorHAnsi"/>
          <w:color w:val="000000"/>
        </w:rPr>
        <w:t>Yes. For the purposes of this call, staff members holding a PhD may be considered eligible researchers provided they are engaged in research-, innovation- or project-development-related activities within their institution and meet any institutional eligibility requirements.</w:t>
      </w:r>
    </w:p>
    <w:p w14:paraId="2692765F" w14:textId="77777777" w:rsidR="000E053F" w:rsidRPr="005074E9" w:rsidRDefault="000E053F" w:rsidP="000E053F">
      <w:pPr>
        <w:pBdr>
          <w:top w:val="none" w:sz="4" w:space="0" w:color="000000"/>
          <w:left w:val="none" w:sz="4" w:space="0" w:color="000000"/>
          <w:bottom w:val="none" w:sz="4" w:space="0" w:color="000000"/>
          <w:right w:val="none" w:sz="4" w:space="0" w:color="000000"/>
        </w:pBdr>
        <w:spacing w:before="210" w:after="210" w:line="300" w:lineRule="atLeast"/>
        <w:rPr>
          <w:rFonts w:asciiTheme="minorHAnsi" w:eastAsia="Segoe UI" w:hAnsiTheme="minorHAnsi" w:cstheme="minorHAnsi"/>
          <w:b/>
          <w:color w:val="000000"/>
        </w:rPr>
      </w:pPr>
      <w:r w:rsidRPr="005074E9">
        <w:rPr>
          <w:rFonts w:asciiTheme="minorHAnsi" w:eastAsia="Segoe UI" w:hAnsiTheme="minorHAnsi" w:cstheme="minorHAnsi"/>
          <w:b/>
          <w:color w:val="000000"/>
        </w:rPr>
        <w:t>25. Can researchers employed under fixed-term contracts participate?</w:t>
      </w:r>
    </w:p>
    <w:p w14:paraId="68194E80" w14:textId="77777777" w:rsidR="000E053F" w:rsidRPr="005074E9" w:rsidRDefault="000E053F" w:rsidP="005033D6">
      <w:pPr>
        <w:pBdr>
          <w:top w:val="none" w:sz="4" w:space="0" w:color="000000"/>
          <w:left w:val="none" w:sz="4" w:space="0" w:color="000000"/>
          <w:bottom w:val="none" w:sz="4" w:space="0" w:color="000000"/>
          <w:right w:val="none" w:sz="4" w:space="0" w:color="000000"/>
        </w:pBdr>
        <w:spacing w:before="210" w:after="210" w:line="300" w:lineRule="atLeast"/>
        <w:jc w:val="both"/>
        <w:rPr>
          <w:rFonts w:asciiTheme="minorHAnsi" w:eastAsia="Segoe UI" w:hAnsiTheme="minorHAnsi" w:cstheme="minorHAnsi"/>
          <w:color w:val="000000"/>
        </w:rPr>
      </w:pPr>
      <w:r w:rsidRPr="005074E9">
        <w:rPr>
          <w:rFonts w:asciiTheme="minorHAnsi" w:eastAsia="Segoe UI" w:hAnsiTheme="minorHAnsi" w:cstheme="minorHAnsi"/>
          <w:color w:val="000000"/>
        </w:rPr>
        <w:t>Yes. Researchers employed under fixed-term contracts may participate in Seed Funding projects. However, the Principal Investigator should normally have an appointment covering the implementation period of the project. Other consortium members may participate even if their contracts do not cover the full duration of the project, provided their planned contribution can realistically be achieved during their period of appointment and institutional rules permit their participation.</w:t>
      </w:r>
    </w:p>
    <w:p w14:paraId="58C7A312" w14:textId="77777777" w:rsidR="000E053F" w:rsidRPr="005074E9" w:rsidRDefault="000E053F" w:rsidP="000E053F">
      <w:pPr>
        <w:pBdr>
          <w:top w:val="none" w:sz="4" w:space="0" w:color="000000"/>
          <w:left w:val="none" w:sz="4" w:space="0" w:color="000000"/>
          <w:bottom w:val="none" w:sz="4" w:space="0" w:color="000000"/>
          <w:right w:val="none" w:sz="4" w:space="0" w:color="000000"/>
        </w:pBdr>
        <w:spacing w:before="210" w:after="210" w:line="300" w:lineRule="atLeast"/>
        <w:rPr>
          <w:rFonts w:asciiTheme="minorHAnsi" w:eastAsia="Segoe UI" w:hAnsiTheme="minorHAnsi" w:cstheme="minorHAnsi"/>
          <w:b/>
          <w:color w:val="000000"/>
        </w:rPr>
      </w:pPr>
      <w:r w:rsidRPr="005074E9">
        <w:rPr>
          <w:rFonts w:asciiTheme="minorHAnsi" w:eastAsia="Segoe UI" w:hAnsiTheme="minorHAnsi" w:cstheme="minorHAnsi"/>
          <w:b/>
          <w:color w:val="000000"/>
        </w:rPr>
        <w:t>26. Do all three minimum consortium members need to come from EUNICE universities?</w:t>
      </w:r>
    </w:p>
    <w:p w14:paraId="7573BCD4" w14:textId="77777777" w:rsidR="000E053F" w:rsidRPr="005074E9" w:rsidRDefault="000E053F" w:rsidP="005074E9">
      <w:pPr>
        <w:pBdr>
          <w:top w:val="none" w:sz="4" w:space="0" w:color="000000"/>
          <w:left w:val="none" w:sz="4" w:space="0" w:color="000000"/>
          <w:bottom w:val="none" w:sz="4" w:space="0" w:color="000000"/>
          <w:right w:val="none" w:sz="4" w:space="0" w:color="000000"/>
        </w:pBdr>
        <w:spacing w:before="210" w:after="210" w:line="300" w:lineRule="atLeast"/>
        <w:jc w:val="both"/>
        <w:rPr>
          <w:rFonts w:asciiTheme="minorHAnsi" w:eastAsia="Segoe UI" w:hAnsiTheme="minorHAnsi" w:cstheme="minorHAnsi"/>
          <w:color w:val="000000"/>
        </w:rPr>
      </w:pPr>
      <w:r w:rsidRPr="005074E9">
        <w:rPr>
          <w:rFonts w:asciiTheme="minorHAnsi" w:eastAsia="Segoe UI" w:hAnsiTheme="minorHAnsi" w:cstheme="minorHAnsi"/>
          <w:color w:val="000000"/>
        </w:rPr>
        <w:t>Yes. The minimum eligibility requirement is the participation of at least three researchers from three different EUNICE universities. Associated Partners, Global Partners or other external institutions are welcome to participate but cannot replace the minimum requirement of three EUNICE universities.</w:t>
      </w:r>
    </w:p>
    <w:p w14:paraId="0A44C57F" w14:textId="77777777" w:rsidR="000E053F" w:rsidRPr="005074E9" w:rsidRDefault="000E053F" w:rsidP="000E053F">
      <w:pPr>
        <w:pBdr>
          <w:top w:val="none" w:sz="4" w:space="0" w:color="000000"/>
          <w:left w:val="none" w:sz="4" w:space="0" w:color="000000"/>
          <w:bottom w:val="none" w:sz="4" w:space="0" w:color="000000"/>
          <w:right w:val="none" w:sz="4" w:space="0" w:color="000000"/>
        </w:pBdr>
        <w:spacing w:before="210" w:after="210" w:line="300" w:lineRule="atLeast"/>
        <w:rPr>
          <w:rFonts w:asciiTheme="minorHAnsi" w:eastAsia="Segoe UI" w:hAnsiTheme="minorHAnsi" w:cstheme="minorHAnsi"/>
          <w:b/>
          <w:color w:val="000000"/>
        </w:rPr>
      </w:pPr>
      <w:r w:rsidRPr="005074E9">
        <w:rPr>
          <w:rFonts w:asciiTheme="minorHAnsi" w:eastAsia="Segoe UI" w:hAnsiTheme="minorHAnsi" w:cstheme="minorHAnsi"/>
          <w:b/>
          <w:color w:val="000000"/>
        </w:rPr>
        <w:t>27. Can additional researchers from the same EUNICE university participate in the proposal?</w:t>
      </w:r>
    </w:p>
    <w:p w14:paraId="7A674584" w14:textId="77777777" w:rsidR="000E053F" w:rsidRPr="005074E9" w:rsidRDefault="000E053F" w:rsidP="005074E9">
      <w:pPr>
        <w:pBdr>
          <w:top w:val="none" w:sz="4" w:space="0" w:color="000000"/>
          <w:left w:val="none" w:sz="4" w:space="0" w:color="000000"/>
          <w:bottom w:val="none" w:sz="4" w:space="0" w:color="000000"/>
          <w:right w:val="none" w:sz="4" w:space="0" w:color="000000"/>
        </w:pBdr>
        <w:spacing w:before="210" w:after="210" w:line="300" w:lineRule="atLeast"/>
        <w:jc w:val="both"/>
        <w:rPr>
          <w:rFonts w:asciiTheme="minorHAnsi" w:eastAsia="Segoe UI" w:hAnsiTheme="minorHAnsi" w:cstheme="minorHAnsi"/>
          <w:color w:val="000000"/>
        </w:rPr>
      </w:pPr>
      <w:r w:rsidRPr="005074E9">
        <w:rPr>
          <w:rFonts w:asciiTheme="minorHAnsi" w:eastAsia="Segoe UI" w:hAnsiTheme="minorHAnsi" w:cstheme="minorHAnsi"/>
          <w:color w:val="000000"/>
        </w:rPr>
        <w:t>Yes. Once the minimum requirement of three researchers from three different EUNICE universities is met, additional researchers from the same institution may also participate and contribute to the project where relevant.</w:t>
      </w:r>
    </w:p>
    <w:p w14:paraId="276CA862" w14:textId="77777777" w:rsidR="000E053F" w:rsidRPr="005074E9" w:rsidRDefault="000E053F" w:rsidP="000E053F">
      <w:pPr>
        <w:pBdr>
          <w:top w:val="none" w:sz="4" w:space="0" w:color="000000"/>
          <w:left w:val="none" w:sz="4" w:space="0" w:color="000000"/>
          <w:bottom w:val="none" w:sz="4" w:space="0" w:color="000000"/>
          <w:right w:val="none" w:sz="4" w:space="0" w:color="000000"/>
        </w:pBdr>
        <w:spacing w:before="210" w:after="210" w:line="300" w:lineRule="atLeast"/>
        <w:rPr>
          <w:rFonts w:asciiTheme="minorHAnsi" w:eastAsia="Segoe UI" w:hAnsiTheme="minorHAnsi" w:cstheme="minorHAnsi"/>
          <w:b/>
          <w:color w:val="000000"/>
        </w:rPr>
      </w:pPr>
      <w:r w:rsidRPr="005074E9">
        <w:rPr>
          <w:rFonts w:asciiTheme="minorHAnsi" w:eastAsia="Segoe UI" w:hAnsiTheme="minorHAnsi" w:cstheme="minorHAnsi"/>
          <w:b/>
          <w:color w:val="000000"/>
        </w:rPr>
        <w:t>28. Can external academic institutions participate in the consortium?</w:t>
      </w:r>
    </w:p>
    <w:p w14:paraId="0D599E69" w14:textId="77777777" w:rsidR="000E053F" w:rsidRPr="005074E9" w:rsidRDefault="000E053F" w:rsidP="005074E9">
      <w:pPr>
        <w:pBdr>
          <w:top w:val="none" w:sz="4" w:space="0" w:color="000000"/>
          <w:left w:val="none" w:sz="4" w:space="0" w:color="000000"/>
          <w:bottom w:val="none" w:sz="4" w:space="0" w:color="000000"/>
          <w:right w:val="none" w:sz="4" w:space="0" w:color="000000"/>
        </w:pBdr>
        <w:spacing w:before="210" w:after="210" w:line="300" w:lineRule="atLeast"/>
        <w:jc w:val="both"/>
        <w:rPr>
          <w:rFonts w:asciiTheme="minorHAnsi" w:eastAsia="Segoe UI" w:hAnsiTheme="minorHAnsi" w:cstheme="minorHAnsi"/>
          <w:color w:val="000000"/>
        </w:rPr>
      </w:pPr>
      <w:r w:rsidRPr="005074E9">
        <w:rPr>
          <w:rFonts w:asciiTheme="minorHAnsi" w:eastAsia="Segoe UI" w:hAnsiTheme="minorHAnsi" w:cstheme="minorHAnsi"/>
          <w:color w:val="000000"/>
        </w:rPr>
        <w:t>Yes. External academic institutions may participate whenever they are relevant to the project objectives. However, they do not count towards the minimum consortium requirement of three researchers from three EUNICE universities and cannot receive funding directly from the Seed Funding grant.</w:t>
      </w:r>
    </w:p>
    <w:p w14:paraId="691DC0C2" w14:textId="77777777" w:rsidR="00FB1CD1" w:rsidRPr="005074E9" w:rsidRDefault="00FB1CD1" w:rsidP="000E053F">
      <w:pPr>
        <w:pBdr>
          <w:top w:val="none" w:sz="4" w:space="0" w:color="000000"/>
          <w:left w:val="none" w:sz="4" w:space="0" w:color="000000"/>
          <w:bottom w:val="none" w:sz="4" w:space="0" w:color="000000"/>
          <w:right w:val="none" w:sz="4" w:space="0" w:color="000000"/>
        </w:pBdr>
        <w:spacing w:before="210" w:after="210" w:line="300" w:lineRule="atLeast"/>
        <w:rPr>
          <w:rFonts w:asciiTheme="minorHAnsi" w:eastAsia="Segoe UI" w:hAnsiTheme="minorHAnsi" w:cstheme="minorHAnsi"/>
          <w:color w:val="000000"/>
        </w:rPr>
      </w:pPr>
    </w:p>
    <w:p w14:paraId="75BE9FD2" w14:textId="77777777" w:rsidR="00FB1CD1" w:rsidRPr="005074E9" w:rsidRDefault="00FB1CD1" w:rsidP="000E053F">
      <w:pPr>
        <w:pBdr>
          <w:top w:val="none" w:sz="4" w:space="0" w:color="000000"/>
          <w:left w:val="none" w:sz="4" w:space="0" w:color="000000"/>
          <w:bottom w:val="none" w:sz="4" w:space="0" w:color="000000"/>
          <w:right w:val="none" w:sz="4" w:space="0" w:color="000000"/>
        </w:pBdr>
        <w:spacing w:before="210" w:after="210" w:line="300" w:lineRule="atLeast"/>
        <w:rPr>
          <w:rFonts w:asciiTheme="minorHAnsi" w:eastAsia="Segoe UI" w:hAnsiTheme="minorHAnsi" w:cstheme="minorHAnsi"/>
          <w:color w:val="000000"/>
        </w:rPr>
      </w:pPr>
    </w:p>
    <w:p w14:paraId="637E3E96" w14:textId="77777777" w:rsidR="00FB1CD1" w:rsidRPr="005074E9" w:rsidRDefault="00FB1CD1" w:rsidP="000E053F">
      <w:pPr>
        <w:pBdr>
          <w:top w:val="none" w:sz="4" w:space="0" w:color="000000"/>
          <w:left w:val="none" w:sz="4" w:space="0" w:color="000000"/>
          <w:bottom w:val="none" w:sz="4" w:space="0" w:color="000000"/>
          <w:right w:val="none" w:sz="4" w:space="0" w:color="000000"/>
        </w:pBdr>
        <w:spacing w:before="210" w:after="210" w:line="300" w:lineRule="atLeast"/>
        <w:rPr>
          <w:rFonts w:asciiTheme="minorHAnsi" w:eastAsia="Segoe UI" w:hAnsiTheme="minorHAnsi" w:cstheme="minorHAnsi"/>
          <w:b/>
          <w:color w:val="000000"/>
        </w:rPr>
      </w:pPr>
    </w:p>
    <w:p w14:paraId="1E6A8D64" w14:textId="77777777" w:rsidR="00FB1CD1" w:rsidRPr="00FB1CD1" w:rsidRDefault="00FB1CD1" w:rsidP="00FB1CD1">
      <w:pPr>
        <w:pBdr>
          <w:top w:val="none" w:sz="4" w:space="0" w:color="000000"/>
          <w:left w:val="none" w:sz="4" w:space="0" w:color="000000"/>
          <w:bottom w:val="none" w:sz="4" w:space="0" w:color="000000"/>
          <w:right w:val="none" w:sz="4" w:space="0" w:color="000000"/>
        </w:pBdr>
        <w:spacing w:before="210" w:after="210" w:line="300" w:lineRule="atLeast"/>
        <w:rPr>
          <w:rFonts w:asciiTheme="minorHAnsi" w:eastAsia="Segoe UI" w:hAnsiTheme="minorHAnsi" w:cstheme="minorHAnsi"/>
          <w:b/>
          <w:color w:val="000000"/>
          <w:lang w:val="en-US"/>
        </w:rPr>
      </w:pPr>
    </w:p>
    <w:p w14:paraId="78BF06B2" w14:textId="51CC9536" w:rsidR="00FB1CD1" w:rsidRPr="00FB1CD1" w:rsidRDefault="005074E9" w:rsidP="00FB1CD1">
      <w:pPr>
        <w:pBdr>
          <w:top w:val="none" w:sz="4" w:space="0" w:color="000000"/>
          <w:left w:val="none" w:sz="4" w:space="0" w:color="000000"/>
          <w:bottom w:val="none" w:sz="4" w:space="0" w:color="000000"/>
          <w:right w:val="none" w:sz="4" w:space="0" w:color="000000"/>
        </w:pBdr>
        <w:spacing w:before="210" w:after="210" w:line="300" w:lineRule="atLeast"/>
        <w:rPr>
          <w:rFonts w:asciiTheme="minorHAnsi" w:eastAsia="Segoe UI" w:hAnsiTheme="minorHAnsi" w:cstheme="minorHAnsi"/>
          <w:b/>
          <w:bCs/>
          <w:color w:val="000000"/>
        </w:rPr>
      </w:pPr>
      <w:r w:rsidRPr="005074E9">
        <w:rPr>
          <w:rFonts w:asciiTheme="minorHAnsi" w:eastAsia="Segoe UI" w:hAnsiTheme="minorHAnsi" w:cstheme="minorHAnsi"/>
          <w:b/>
          <w:bCs/>
          <w:color w:val="000000"/>
        </w:rPr>
        <w:t xml:space="preserve">29. </w:t>
      </w:r>
      <w:r w:rsidR="00FB1CD1" w:rsidRPr="00FB1CD1">
        <w:rPr>
          <w:rFonts w:asciiTheme="minorHAnsi" w:eastAsia="Segoe UI" w:hAnsiTheme="minorHAnsi" w:cstheme="minorHAnsi"/>
          <w:b/>
          <w:bCs/>
          <w:color w:val="000000"/>
        </w:rPr>
        <w:t>Can EUNICE Associated Partners, Global Partners or other external partners receive funding under the EUNICE Seed Funding Scheme?</w:t>
      </w:r>
    </w:p>
    <w:p w14:paraId="5370E4E8" w14:textId="77777777" w:rsidR="00FB1CD1" w:rsidRPr="00FB1CD1" w:rsidRDefault="00FB1CD1" w:rsidP="005074E9">
      <w:pPr>
        <w:pBdr>
          <w:top w:val="none" w:sz="4" w:space="0" w:color="000000"/>
          <w:left w:val="none" w:sz="4" w:space="0" w:color="000000"/>
          <w:bottom w:val="none" w:sz="4" w:space="0" w:color="000000"/>
          <w:right w:val="none" w:sz="4" w:space="0" w:color="000000"/>
        </w:pBdr>
        <w:spacing w:before="210" w:after="210" w:line="300" w:lineRule="atLeast"/>
        <w:jc w:val="both"/>
        <w:rPr>
          <w:rFonts w:asciiTheme="minorHAnsi" w:eastAsia="Segoe UI" w:hAnsiTheme="minorHAnsi" w:cstheme="minorHAnsi"/>
          <w:bCs/>
          <w:color w:val="000000"/>
          <w:lang w:val="en-US"/>
        </w:rPr>
      </w:pPr>
      <w:r w:rsidRPr="00FB1CD1">
        <w:rPr>
          <w:rFonts w:asciiTheme="minorHAnsi" w:eastAsia="Segoe UI" w:hAnsiTheme="minorHAnsi" w:cstheme="minorHAnsi"/>
          <w:bCs/>
          <w:color w:val="000000"/>
          <w:lang w:val="en-US"/>
        </w:rPr>
        <w:t>EUNICE Associated Partners, Global Partners and other external partners may participate in the proposed activities as collaborating partners. However, they cannot receive funding directly under the Seed Funding Scheme. Funding is allocated to and managed by the participating EUNICE beneficiary institutions, and no grant funding may be transferred to these external partners.</w:t>
      </w:r>
    </w:p>
    <w:p w14:paraId="724EB777" w14:textId="77777777" w:rsidR="000E053F" w:rsidRPr="005074E9" w:rsidRDefault="000E053F" w:rsidP="000E053F">
      <w:pPr>
        <w:pBdr>
          <w:top w:val="none" w:sz="4" w:space="0" w:color="000000"/>
          <w:left w:val="none" w:sz="4" w:space="0" w:color="000000"/>
          <w:bottom w:val="none" w:sz="4" w:space="0" w:color="000000"/>
          <w:right w:val="none" w:sz="4" w:space="0" w:color="000000"/>
        </w:pBdr>
        <w:spacing w:before="210" w:after="210" w:line="300" w:lineRule="atLeast"/>
        <w:rPr>
          <w:rFonts w:asciiTheme="minorHAnsi" w:eastAsia="Segoe UI" w:hAnsiTheme="minorHAnsi" w:cstheme="minorHAnsi"/>
          <w:b/>
          <w:color w:val="000000"/>
        </w:rPr>
      </w:pPr>
      <w:r w:rsidRPr="005074E9">
        <w:rPr>
          <w:rFonts w:asciiTheme="minorHAnsi" w:eastAsia="Segoe UI" w:hAnsiTheme="minorHAnsi" w:cstheme="minorHAnsi"/>
          <w:b/>
          <w:color w:val="000000"/>
        </w:rPr>
        <w:t>30. What documents are required from Associated Partners or External Partners?</w:t>
      </w:r>
    </w:p>
    <w:p w14:paraId="6A59B7CD" w14:textId="77777777" w:rsidR="000E053F" w:rsidRPr="005074E9" w:rsidRDefault="000E053F" w:rsidP="005074E9">
      <w:pPr>
        <w:pBdr>
          <w:top w:val="none" w:sz="4" w:space="0" w:color="000000"/>
          <w:left w:val="none" w:sz="4" w:space="0" w:color="000000"/>
          <w:bottom w:val="none" w:sz="4" w:space="0" w:color="000000"/>
          <w:right w:val="none" w:sz="4" w:space="0" w:color="000000"/>
        </w:pBdr>
        <w:spacing w:before="210" w:after="210" w:line="300" w:lineRule="atLeast"/>
        <w:jc w:val="both"/>
        <w:rPr>
          <w:rFonts w:asciiTheme="minorHAnsi" w:eastAsia="Segoe UI" w:hAnsiTheme="minorHAnsi" w:cstheme="minorHAnsi"/>
          <w:color w:val="000000"/>
        </w:rPr>
      </w:pPr>
      <w:r w:rsidRPr="005074E9">
        <w:rPr>
          <w:rFonts w:asciiTheme="minorHAnsi" w:eastAsia="Segoe UI" w:hAnsiTheme="minorHAnsi" w:cstheme="minorHAnsi"/>
          <w:color w:val="000000"/>
        </w:rPr>
        <w:t>Associated and external partners do not need to submit separate application forms. If their participation is relevant to the proposal, applicants should clearly describe their role and expected contribution in the application. Additional supporting information may be provided where appropriate.</w:t>
      </w:r>
    </w:p>
    <w:p w14:paraId="37F09E8E" w14:textId="77777777" w:rsidR="000E053F" w:rsidRPr="005074E9" w:rsidRDefault="000E053F" w:rsidP="000E053F">
      <w:pPr>
        <w:pBdr>
          <w:top w:val="none" w:sz="4" w:space="0" w:color="000000"/>
          <w:left w:val="none" w:sz="4" w:space="0" w:color="000000"/>
          <w:bottom w:val="none" w:sz="4" w:space="0" w:color="000000"/>
          <w:right w:val="none" w:sz="4" w:space="0" w:color="000000"/>
        </w:pBdr>
        <w:spacing w:before="210" w:after="210" w:line="300" w:lineRule="atLeast"/>
        <w:rPr>
          <w:rFonts w:asciiTheme="minorHAnsi" w:eastAsia="Segoe UI" w:hAnsiTheme="minorHAnsi" w:cstheme="minorHAnsi"/>
          <w:b/>
          <w:color w:val="000000"/>
        </w:rPr>
      </w:pPr>
      <w:r w:rsidRPr="005074E9">
        <w:rPr>
          <w:rFonts w:asciiTheme="minorHAnsi" w:eastAsia="Segoe UI" w:hAnsiTheme="minorHAnsi" w:cstheme="minorHAnsi"/>
          <w:b/>
          <w:color w:val="000000"/>
        </w:rPr>
        <w:t>31. Must researchers from external institutions provide Annex 3 and Annex 4 CVs?</w:t>
      </w:r>
    </w:p>
    <w:p w14:paraId="764F3C8E" w14:textId="77777777" w:rsidR="000E053F" w:rsidRPr="005074E9" w:rsidRDefault="000E053F" w:rsidP="005074E9">
      <w:pPr>
        <w:pBdr>
          <w:top w:val="none" w:sz="4" w:space="0" w:color="000000"/>
          <w:left w:val="none" w:sz="4" w:space="0" w:color="000000"/>
          <w:bottom w:val="none" w:sz="4" w:space="0" w:color="000000"/>
          <w:right w:val="none" w:sz="4" w:space="0" w:color="000000"/>
        </w:pBdr>
        <w:spacing w:before="210" w:after="210" w:line="300" w:lineRule="atLeast"/>
        <w:jc w:val="both"/>
        <w:rPr>
          <w:rFonts w:asciiTheme="minorHAnsi" w:eastAsia="Segoe UI" w:hAnsiTheme="minorHAnsi" w:cstheme="minorHAnsi"/>
          <w:color w:val="000000"/>
        </w:rPr>
      </w:pPr>
      <w:r w:rsidRPr="005074E9">
        <w:rPr>
          <w:rFonts w:asciiTheme="minorHAnsi" w:eastAsia="Segoe UI" w:hAnsiTheme="minorHAnsi" w:cstheme="minorHAnsi"/>
          <w:color w:val="000000"/>
        </w:rPr>
        <w:t>Annex 3 (Narrative CV) and Annex 4 (</w:t>
      </w:r>
      <w:proofErr w:type="spellStart"/>
      <w:r w:rsidRPr="005074E9">
        <w:rPr>
          <w:rFonts w:asciiTheme="minorHAnsi" w:eastAsia="Segoe UI" w:hAnsiTheme="minorHAnsi" w:cstheme="minorHAnsi"/>
          <w:color w:val="000000"/>
        </w:rPr>
        <w:t>Europass</w:t>
      </w:r>
      <w:proofErr w:type="spellEnd"/>
      <w:r w:rsidRPr="005074E9">
        <w:rPr>
          <w:rFonts w:asciiTheme="minorHAnsi" w:eastAsia="Segoe UI" w:hAnsiTheme="minorHAnsi" w:cstheme="minorHAnsi"/>
          <w:color w:val="000000"/>
        </w:rPr>
        <w:t xml:space="preserve"> CV) should be provided for researchers formally included as consortium members in the proposal. For associated or external partners who are not part of the core consortium, submission of CVs is generally not required unless specifically justified by their role in the project.</w:t>
      </w:r>
    </w:p>
    <w:p w14:paraId="35549693" w14:textId="77777777" w:rsidR="000E053F" w:rsidRPr="005074E9" w:rsidRDefault="000E053F" w:rsidP="000E053F">
      <w:pPr>
        <w:pBdr>
          <w:top w:val="none" w:sz="4" w:space="0" w:color="000000"/>
          <w:left w:val="none" w:sz="4" w:space="0" w:color="000000"/>
          <w:bottom w:val="none" w:sz="4" w:space="0" w:color="000000"/>
          <w:right w:val="none" w:sz="4" w:space="0" w:color="000000"/>
        </w:pBdr>
        <w:spacing w:before="210" w:after="210" w:line="300" w:lineRule="atLeast"/>
        <w:rPr>
          <w:rFonts w:asciiTheme="minorHAnsi" w:eastAsia="Segoe UI" w:hAnsiTheme="minorHAnsi" w:cstheme="minorHAnsi"/>
          <w:b/>
          <w:color w:val="000000"/>
        </w:rPr>
      </w:pPr>
      <w:r w:rsidRPr="005074E9">
        <w:rPr>
          <w:rFonts w:asciiTheme="minorHAnsi" w:eastAsia="Segoe UI" w:hAnsiTheme="minorHAnsi" w:cstheme="minorHAnsi"/>
          <w:b/>
          <w:color w:val="000000"/>
        </w:rPr>
        <w:t>32. Are conference participation and conference presentation costs eligible?</w:t>
      </w:r>
    </w:p>
    <w:p w14:paraId="6063BE4A" w14:textId="77777777" w:rsidR="000E053F" w:rsidRPr="005074E9" w:rsidRDefault="000E053F" w:rsidP="005074E9">
      <w:pPr>
        <w:pBdr>
          <w:top w:val="none" w:sz="4" w:space="0" w:color="000000"/>
          <w:left w:val="none" w:sz="4" w:space="0" w:color="000000"/>
          <w:bottom w:val="none" w:sz="4" w:space="0" w:color="000000"/>
          <w:right w:val="none" w:sz="4" w:space="0" w:color="000000"/>
        </w:pBdr>
        <w:spacing w:before="210" w:after="210" w:line="300" w:lineRule="atLeast"/>
        <w:jc w:val="both"/>
        <w:rPr>
          <w:rFonts w:asciiTheme="minorHAnsi" w:eastAsia="Segoe UI" w:hAnsiTheme="minorHAnsi" w:cstheme="minorHAnsi"/>
          <w:color w:val="000000"/>
        </w:rPr>
      </w:pPr>
      <w:r w:rsidRPr="005074E9">
        <w:rPr>
          <w:rFonts w:asciiTheme="minorHAnsi" w:eastAsia="Segoe UI" w:hAnsiTheme="minorHAnsi" w:cstheme="minorHAnsi"/>
          <w:color w:val="000000"/>
        </w:rPr>
        <w:t>Conference-related travel and participation costs may be considered eligible only when they are directly linked to consortium building, networking, partnership development or preparation of future collaborative proposals. Activities that primarily serve research dissemination purposes should not constitute the main objective of the Seed Funding project.</w:t>
      </w:r>
    </w:p>
    <w:p w14:paraId="6D87FFC9" w14:textId="77777777" w:rsidR="000E053F" w:rsidRPr="005074E9" w:rsidRDefault="000E053F" w:rsidP="000E053F">
      <w:pPr>
        <w:pBdr>
          <w:top w:val="none" w:sz="4" w:space="0" w:color="000000"/>
          <w:left w:val="none" w:sz="4" w:space="0" w:color="000000"/>
          <w:bottom w:val="none" w:sz="4" w:space="0" w:color="000000"/>
          <w:right w:val="none" w:sz="4" w:space="0" w:color="000000"/>
        </w:pBdr>
        <w:spacing w:before="210" w:after="210" w:line="300" w:lineRule="atLeast"/>
        <w:rPr>
          <w:rFonts w:asciiTheme="minorHAnsi" w:eastAsia="Segoe UI" w:hAnsiTheme="minorHAnsi" w:cstheme="minorHAnsi"/>
          <w:color w:val="000000"/>
        </w:rPr>
      </w:pPr>
    </w:p>
    <w:p w14:paraId="1D72CB00" w14:textId="0F0B996E" w:rsidR="005074E9" w:rsidRPr="005074E9" w:rsidRDefault="005074E9" w:rsidP="005074E9">
      <w:pPr>
        <w:pBdr>
          <w:top w:val="none" w:sz="4" w:space="0" w:color="000000"/>
          <w:left w:val="none" w:sz="4" w:space="0" w:color="000000"/>
          <w:bottom w:val="none" w:sz="4" w:space="0" w:color="000000"/>
          <w:right w:val="none" w:sz="4" w:space="0" w:color="000000"/>
        </w:pBdr>
        <w:spacing w:before="210" w:after="210" w:line="300" w:lineRule="atLeast"/>
        <w:rPr>
          <w:rFonts w:asciiTheme="minorHAnsi" w:eastAsia="Segoe UI" w:hAnsiTheme="minorHAnsi" w:cstheme="minorHAnsi"/>
          <w:b/>
          <w:bCs/>
          <w:color w:val="000000"/>
        </w:rPr>
      </w:pPr>
      <w:r w:rsidRPr="005074E9">
        <w:rPr>
          <w:rFonts w:asciiTheme="minorHAnsi" w:eastAsia="Segoe UI" w:hAnsiTheme="minorHAnsi" w:cstheme="minorHAnsi"/>
          <w:b/>
          <w:bCs/>
          <w:color w:val="000000"/>
        </w:rPr>
        <w:t>33. Are</w:t>
      </w:r>
      <w:r w:rsidRPr="005074E9">
        <w:rPr>
          <w:rFonts w:asciiTheme="minorHAnsi" w:eastAsia="Segoe UI" w:hAnsiTheme="minorHAnsi" w:cstheme="minorHAnsi"/>
          <w:b/>
          <w:bCs/>
          <w:color w:val="000000"/>
        </w:rPr>
        <w:t xml:space="preserve"> overheads </w:t>
      </w:r>
      <w:r w:rsidRPr="005074E9">
        <w:rPr>
          <w:rFonts w:asciiTheme="minorHAnsi" w:eastAsia="Segoe UI" w:hAnsiTheme="minorHAnsi" w:cstheme="minorHAnsi"/>
          <w:b/>
          <w:bCs/>
          <w:color w:val="000000"/>
        </w:rPr>
        <w:t>eligible</w:t>
      </w:r>
      <w:r w:rsidRPr="005074E9">
        <w:rPr>
          <w:rFonts w:asciiTheme="minorHAnsi" w:eastAsia="Segoe UI" w:hAnsiTheme="minorHAnsi" w:cstheme="minorHAnsi"/>
          <w:b/>
          <w:bCs/>
          <w:color w:val="000000"/>
        </w:rPr>
        <w:t>?</w:t>
      </w:r>
    </w:p>
    <w:p w14:paraId="5C856045" w14:textId="25E3FD45" w:rsidR="000E053F" w:rsidRPr="005074E9" w:rsidRDefault="005074E9" w:rsidP="005074E9">
      <w:pPr>
        <w:pBdr>
          <w:top w:val="none" w:sz="4" w:space="0" w:color="000000"/>
          <w:left w:val="none" w:sz="4" w:space="0" w:color="000000"/>
          <w:bottom w:val="none" w:sz="4" w:space="0" w:color="000000"/>
          <w:right w:val="none" w:sz="4" w:space="0" w:color="000000"/>
        </w:pBdr>
        <w:spacing w:before="210" w:after="210" w:line="300" w:lineRule="atLeast"/>
        <w:rPr>
          <w:rFonts w:asciiTheme="minorHAnsi" w:eastAsia="Segoe UI" w:hAnsiTheme="minorHAnsi" w:cstheme="minorHAnsi"/>
          <w:color w:val="000000"/>
        </w:rPr>
      </w:pPr>
      <w:r w:rsidRPr="005074E9">
        <w:rPr>
          <w:rFonts w:asciiTheme="minorHAnsi" w:eastAsia="Segoe UI" w:hAnsiTheme="minorHAnsi" w:cstheme="minorHAnsi"/>
          <w:color w:val="000000"/>
        </w:rPr>
        <w:t xml:space="preserve">Seed funding in this call is designed to cover direct costs only. Overheads are not foreseen, as the purpose of this scheme is to maximise the resources available for </w:t>
      </w:r>
      <w:proofErr w:type="gramStart"/>
      <w:r w:rsidRPr="005074E9">
        <w:rPr>
          <w:rFonts w:asciiTheme="minorHAnsi" w:eastAsia="Segoe UI" w:hAnsiTheme="minorHAnsi" w:cstheme="minorHAnsi"/>
          <w:color w:val="000000"/>
        </w:rPr>
        <w:t>early stage</w:t>
      </w:r>
      <w:proofErr w:type="gramEnd"/>
      <w:r w:rsidRPr="005074E9">
        <w:rPr>
          <w:rFonts w:asciiTheme="minorHAnsi" w:eastAsia="Segoe UI" w:hAnsiTheme="minorHAnsi" w:cstheme="minorHAnsi"/>
          <w:color w:val="000000"/>
        </w:rPr>
        <w:t xml:space="preserve"> collaborative activities rather than administrative or institutional charges. If national or institutional rules require a specific overhead rate, applicants should consult their institution’s research support office before submitting a proposal.</w:t>
      </w:r>
    </w:p>
    <w:p w14:paraId="03CB2A29" w14:textId="77777777" w:rsidR="000E053F" w:rsidRPr="005074E9" w:rsidRDefault="000E053F" w:rsidP="000E053F">
      <w:pPr>
        <w:pBdr>
          <w:top w:val="none" w:sz="4" w:space="0" w:color="000000"/>
          <w:left w:val="none" w:sz="4" w:space="0" w:color="000000"/>
          <w:bottom w:val="none" w:sz="4" w:space="0" w:color="000000"/>
          <w:right w:val="none" w:sz="4" w:space="0" w:color="000000"/>
        </w:pBdr>
        <w:spacing w:before="210" w:after="210" w:line="300" w:lineRule="atLeast"/>
        <w:rPr>
          <w:rFonts w:asciiTheme="minorHAnsi" w:eastAsia="Segoe UI" w:hAnsiTheme="minorHAnsi" w:cstheme="minorHAnsi"/>
          <w:b/>
          <w:color w:val="000000"/>
        </w:rPr>
      </w:pPr>
      <w:r w:rsidRPr="005074E9">
        <w:rPr>
          <w:rFonts w:asciiTheme="minorHAnsi" w:eastAsia="Segoe UI" w:hAnsiTheme="minorHAnsi" w:cstheme="minorHAnsi"/>
          <w:b/>
          <w:color w:val="000000"/>
        </w:rPr>
        <w:t>34. Is proof of approval by the Head of Department required at application stage?</w:t>
      </w:r>
    </w:p>
    <w:p w14:paraId="0B898030" w14:textId="77777777" w:rsidR="000E053F" w:rsidRPr="005074E9" w:rsidRDefault="000E053F" w:rsidP="000E053F">
      <w:pPr>
        <w:pBdr>
          <w:top w:val="none" w:sz="4" w:space="0" w:color="000000"/>
          <w:left w:val="none" w:sz="4" w:space="0" w:color="000000"/>
          <w:bottom w:val="none" w:sz="4" w:space="0" w:color="000000"/>
          <w:right w:val="none" w:sz="4" w:space="0" w:color="000000"/>
        </w:pBdr>
        <w:spacing w:before="210" w:after="210" w:line="300" w:lineRule="atLeast"/>
        <w:rPr>
          <w:rFonts w:asciiTheme="minorHAnsi" w:eastAsia="Segoe UI" w:hAnsiTheme="minorHAnsi" w:cstheme="minorHAnsi"/>
          <w:color w:val="000000"/>
        </w:rPr>
      </w:pPr>
      <w:r w:rsidRPr="005074E9">
        <w:rPr>
          <w:rFonts w:asciiTheme="minorHAnsi" w:eastAsia="Segoe UI" w:hAnsiTheme="minorHAnsi" w:cstheme="minorHAnsi"/>
          <w:color w:val="000000"/>
        </w:rPr>
        <w:lastRenderedPageBreak/>
        <w:t>No formal proof of departmental approval is required as part of the application package. However, applicants are responsible for complying with the internal procedures and approval requirements of their own institution before submission.</w:t>
      </w:r>
    </w:p>
    <w:p w14:paraId="77A5F774" w14:textId="77777777" w:rsidR="000E053F" w:rsidRPr="005074E9" w:rsidRDefault="000E053F" w:rsidP="000E053F">
      <w:pPr>
        <w:pBdr>
          <w:top w:val="none" w:sz="4" w:space="0" w:color="000000"/>
          <w:left w:val="none" w:sz="4" w:space="0" w:color="000000"/>
          <w:bottom w:val="none" w:sz="4" w:space="0" w:color="000000"/>
          <w:right w:val="none" w:sz="4" w:space="0" w:color="000000"/>
        </w:pBdr>
        <w:spacing w:before="210" w:after="210" w:line="300" w:lineRule="atLeast"/>
        <w:rPr>
          <w:rFonts w:asciiTheme="minorHAnsi" w:eastAsia="Segoe UI" w:hAnsiTheme="minorHAnsi" w:cstheme="minorHAnsi"/>
          <w:b/>
          <w:color w:val="000000"/>
        </w:rPr>
      </w:pPr>
      <w:r w:rsidRPr="005074E9">
        <w:rPr>
          <w:rFonts w:asciiTheme="minorHAnsi" w:eastAsia="Segoe UI" w:hAnsiTheme="minorHAnsi" w:cstheme="minorHAnsi"/>
          <w:b/>
          <w:color w:val="000000"/>
        </w:rPr>
        <w:t>35. Where can I find the application templates?</w:t>
      </w:r>
    </w:p>
    <w:p w14:paraId="373D2308" w14:textId="16EDFC35" w:rsidR="000E053F" w:rsidRPr="005074E9" w:rsidRDefault="000E053F" w:rsidP="000E053F">
      <w:pPr>
        <w:pBdr>
          <w:top w:val="none" w:sz="4" w:space="0" w:color="000000"/>
          <w:left w:val="none" w:sz="4" w:space="0" w:color="000000"/>
          <w:bottom w:val="none" w:sz="4" w:space="0" w:color="000000"/>
          <w:right w:val="none" w:sz="4" w:space="0" w:color="000000"/>
        </w:pBdr>
        <w:spacing w:before="210" w:after="210" w:line="300" w:lineRule="atLeast"/>
        <w:rPr>
          <w:rFonts w:asciiTheme="minorHAnsi" w:eastAsia="Segoe UI" w:hAnsiTheme="minorHAnsi" w:cstheme="minorHAnsi"/>
          <w:color w:val="000000"/>
        </w:rPr>
      </w:pPr>
      <w:r w:rsidRPr="005074E9">
        <w:rPr>
          <w:rFonts w:asciiTheme="minorHAnsi" w:eastAsia="Segoe UI" w:hAnsiTheme="minorHAnsi" w:cstheme="minorHAnsi"/>
          <w:color w:val="000000"/>
        </w:rPr>
        <w:t xml:space="preserve">The application templates (Annexes 1-4) are provided together with </w:t>
      </w:r>
      <w:hyperlink r:id="rId17" w:history="1">
        <w:r w:rsidRPr="005074E9">
          <w:rPr>
            <w:rStyle w:val="Collegamentoipertestuale"/>
            <w:rFonts w:asciiTheme="minorHAnsi" w:eastAsia="Segoe UI" w:hAnsiTheme="minorHAnsi" w:cstheme="minorHAnsi"/>
          </w:rPr>
          <w:t>the Call for Applications</w:t>
        </w:r>
      </w:hyperlink>
      <w:r w:rsidRPr="005074E9">
        <w:rPr>
          <w:rFonts w:asciiTheme="minorHAnsi" w:eastAsia="Segoe UI" w:hAnsiTheme="minorHAnsi" w:cstheme="minorHAnsi"/>
          <w:color w:val="000000"/>
        </w:rPr>
        <w:t>.</w:t>
      </w:r>
    </w:p>
    <w:p w14:paraId="203D1217" w14:textId="77777777" w:rsidR="000E053F" w:rsidRPr="005074E9" w:rsidRDefault="000E053F" w:rsidP="000E053F">
      <w:pPr>
        <w:pBdr>
          <w:top w:val="none" w:sz="4" w:space="0" w:color="000000"/>
          <w:left w:val="none" w:sz="4" w:space="0" w:color="000000"/>
          <w:bottom w:val="none" w:sz="4" w:space="0" w:color="000000"/>
          <w:right w:val="none" w:sz="4" w:space="0" w:color="000000"/>
        </w:pBdr>
        <w:spacing w:before="210" w:after="210" w:line="300" w:lineRule="atLeast"/>
        <w:rPr>
          <w:rFonts w:asciiTheme="minorHAnsi" w:eastAsia="Segoe UI" w:hAnsiTheme="minorHAnsi" w:cstheme="minorHAnsi"/>
          <w:b/>
          <w:color w:val="000000"/>
        </w:rPr>
      </w:pPr>
      <w:r w:rsidRPr="005074E9">
        <w:rPr>
          <w:rFonts w:asciiTheme="minorHAnsi" w:eastAsia="Segoe UI" w:hAnsiTheme="minorHAnsi" w:cstheme="minorHAnsi"/>
          <w:b/>
          <w:color w:val="000000"/>
        </w:rPr>
        <w:t>36. Can the list of ongoing consortia or applicants be shared?</w:t>
      </w:r>
    </w:p>
    <w:p w14:paraId="2EF2746F" w14:textId="5423DD31" w:rsidR="000E053F" w:rsidRPr="005074E9" w:rsidRDefault="000E053F" w:rsidP="005074E9">
      <w:pPr>
        <w:pBdr>
          <w:top w:val="none" w:sz="4" w:space="0" w:color="000000"/>
          <w:left w:val="none" w:sz="4" w:space="0" w:color="000000"/>
          <w:bottom w:val="none" w:sz="4" w:space="0" w:color="000000"/>
          <w:right w:val="none" w:sz="4" w:space="0" w:color="000000"/>
        </w:pBdr>
        <w:spacing w:before="210" w:after="210" w:line="300" w:lineRule="atLeast"/>
        <w:jc w:val="both"/>
        <w:rPr>
          <w:rFonts w:asciiTheme="minorHAnsi" w:eastAsia="Segoe UI" w:hAnsiTheme="minorHAnsi" w:cstheme="minorHAnsi"/>
          <w:color w:val="000000"/>
        </w:rPr>
      </w:pPr>
      <w:r w:rsidRPr="005074E9">
        <w:rPr>
          <w:rFonts w:asciiTheme="minorHAnsi" w:eastAsia="Segoe UI" w:hAnsiTheme="minorHAnsi" w:cstheme="minorHAnsi"/>
          <w:color w:val="000000"/>
        </w:rPr>
        <w:t xml:space="preserve">No. </w:t>
      </w:r>
      <w:r w:rsidR="005074E9" w:rsidRPr="005074E9">
        <w:rPr>
          <w:rFonts w:asciiTheme="minorHAnsi" w:eastAsia="Segoe UI" w:hAnsiTheme="minorHAnsi" w:cstheme="minorHAnsi"/>
          <w:color w:val="000000"/>
        </w:rPr>
        <w:t>T</w:t>
      </w:r>
      <w:r w:rsidRPr="005074E9">
        <w:rPr>
          <w:rFonts w:asciiTheme="minorHAnsi" w:eastAsia="Segoe UI" w:hAnsiTheme="minorHAnsi" w:cstheme="minorHAnsi"/>
          <w:color w:val="000000"/>
        </w:rPr>
        <w:t xml:space="preserve">he list of emerging consortia is not publicly shared. Researchers seeking partners are encouraged to use the </w:t>
      </w:r>
      <w:hyperlink r:id="rId18" w:history="1">
        <w:r w:rsidRPr="005074E9">
          <w:rPr>
            <w:rStyle w:val="Collegamentoipertestuale"/>
            <w:rFonts w:asciiTheme="minorHAnsi" w:eastAsia="Segoe UI" w:hAnsiTheme="minorHAnsi" w:cstheme="minorHAnsi"/>
          </w:rPr>
          <w:t>EUNICE Research Radar</w:t>
        </w:r>
      </w:hyperlink>
      <w:r w:rsidRPr="005074E9">
        <w:rPr>
          <w:rFonts w:asciiTheme="minorHAnsi" w:eastAsia="Segoe UI" w:hAnsiTheme="minorHAnsi" w:cstheme="minorHAnsi"/>
          <w:color w:val="000000"/>
        </w:rPr>
        <w:t xml:space="preserve"> and </w:t>
      </w:r>
      <w:r w:rsidR="005074E9" w:rsidRPr="005074E9">
        <w:rPr>
          <w:rFonts w:asciiTheme="minorHAnsi" w:eastAsia="Segoe UI" w:hAnsiTheme="minorHAnsi" w:cstheme="minorHAnsi"/>
          <w:color w:val="000000"/>
        </w:rPr>
        <w:t xml:space="preserve">the </w:t>
      </w:r>
      <w:hyperlink r:id="rId19" w:history="1">
        <w:r w:rsidR="005074E9" w:rsidRPr="005074E9">
          <w:rPr>
            <w:rStyle w:val="Collegamentoipertestuale"/>
            <w:rFonts w:asciiTheme="minorHAnsi" w:eastAsia="Segoe UI" w:hAnsiTheme="minorHAnsi" w:cstheme="minorHAnsi"/>
          </w:rPr>
          <w:t xml:space="preserve">Eunice Seed Funding </w:t>
        </w:r>
        <w:r w:rsidRPr="005074E9">
          <w:rPr>
            <w:rStyle w:val="Collegamentoipertestuale"/>
            <w:rFonts w:asciiTheme="minorHAnsi" w:eastAsia="Segoe UI" w:hAnsiTheme="minorHAnsi" w:cstheme="minorHAnsi"/>
          </w:rPr>
          <w:t>Partner Search Database</w:t>
        </w:r>
      </w:hyperlink>
    </w:p>
    <w:p w14:paraId="3A21803C" w14:textId="77777777" w:rsidR="000E053F" w:rsidRPr="005074E9" w:rsidRDefault="000E053F" w:rsidP="000E053F">
      <w:pPr>
        <w:pBdr>
          <w:top w:val="none" w:sz="4" w:space="0" w:color="000000"/>
          <w:left w:val="none" w:sz="4" w:space="0" w:color="000000"/>
          <w:bottom w:val="none" w:sz="4" w:space="0" w:color="000000"/>
          <w:right w:val="none" w:sz="4" w:space="0" w:color="000000"/>
        </w:pBdr>
        <w:spacing w:before="210" w:after="210" w:line="300" w:lineRule="atLeast"/>
        <w:rPr>
          <w:rFonts w:asciiTheme="minorHAnsi" w:eastAsia="Segoe UI" w:hAnsiTheme="minorHAnsi" w:cstheme="minorHAnsi"/>
          <w:b/>
          <w:color w:val="000000"/>
        </w:rPr>
      </w:pPr>
      <w:r w:rsidRPr="005074E9">
        <w:rPr>
          <w:rFonts w:asciiTheme="minorHAnsi" w:eastAsia="Segoe UI" w:hAnsiTheme="minorHAnsi" w:cstheme="minorHAnsi"/>
          <w:b/>
          <w:color w:val="000000"/>
        </w:rPr>
        <w:t>37. Will there be future editions of the Seed Funding Programme?</w:t>
      </w:r>
    </w:p>
    <w:p w14:paraId="2F10E940" w14:textId="119AA512" w:rsidR="000E053F" w:rsidRPr="005074E9" w:rsidRDefault="000E053F" w:rsidP="005074E9">
      <w:pPr>
        <w:pBdr>
          <w:top w:val="none" w:sz="4" w:space="0" w:color="000000"/>
          <w:left w:val="none" w:sz="4" w:space="0" w:color="000000"/>
          <w:bottom w:val="none" w:sz="4" w:space="0" w:color="000000"/>
          <w:right w:val="none" w:sz="4" w:space="0" w:color="000000"/>
        </w:pBdr>
        <w:spacing w:before="210" w:after="210" w:line="300" w:lineRule="atLeast"/>
        <w:jc w:val="both"/>
        <w:rPr>
          <w:rFonts w:asciiTheme="minorHAnsi" w:eastAsia="Segoe UI" w:hAnsiTheme="minorHAnsi" w:cstheme="minorHAnsi"/>
          <w:color w:val="000000"/>
        </w:rPr>
      </w:pPr>
      <w:r w:rsidRPr="005074E9">
        <w:rPr>
          <w:rFonts w:asciiTheme="minorHAnsi" w:eastAsia="Segoe UI" w:hAnsiTheme="minorHAnsi" w:cstheme="minorHAnsi"/>
          <w:color w:val="000000"/>
        </w:rPr>
        <w:t>The current initiative is a pilot programme. Future editions will depend on the outcomes of the pilot phase and decisions taken by the EUNICE Alliance. Information on any future calls will be communicated through official EUNICE channels.</w:t>
      </w:r>
    </w:p>
    <w:p w14:paraId="118BA0E7" w14:textId="77777777" w:rsidR="00E30597" w:rsidRPr="005074E9" w:rsidRDefault="00670F27">
      <w:pPr>
        <w:pBdr>
          <w:top w:val="none" w:sz="4" w:space="0" w:color="000000"/>
          <w:left w:val="none" w:sz="4" w:space="0" w:color="000000"/>
          <w:bottom w:val="none" w:sz="4" w:space="0" w:color="000000"/>
          <w:right w:val="none" w:sz="4" w:space="0" w:color="000000"/>
        </w:pBdr>
        <w:spacing w:before="210" w:after="210" w:line="300" w:lineRule="atLeast"/>
        <w:rPr>
          <w:rFonts w:asciiTheme="minorHAnsi" w:eastAsia="Segoe UI" w:hAnsiTheme="minorHAnsi" w:cstheme="minorHAnsi"/>
        </w:rPr>
      </w:pPr>
      <w:r w:rsidRPr="005074E9">
        <w:rPr>
          <w:rFonts w:asciiTheme="minorHAnsi" w:eastAsia="Segoe UI" w:hAnsiTheme="minorHAnsi" w:cstheme="minorHAnsi"/>
          <w:b/>
          <w:color w:val="000000"/>
        </w:rPr>
        <w:t>Support and Contacts</w:t>
      </w:r>
    </w:p>
    <w:p w14:paraId="34A885B3" w14:textId="3086A6F9" w:rsidR="00E30597" w:rsidRDefault="00670F27">
      <w:pPr>
        <w:pBdr>
          <w:top w:val="none" w:sz="4" w:space="0" w:color="000000"/>
          <w:left w:val="none" w:sz="4" w:space="0" w:color="000000"/>
          <w:bottom w:val="none" w:sz="4" w:space="0" w:color="000000"/>
          <w:right w:val="none" w:sz="4" w:space="0" w:color="000000"/>
        </w:pBdr>
        <w:spacing w:before="210" w:after="210" w:line="300" w:lineRule="atLeast"/>
        <w:rPr>
          <w:rFonts w:asciiTheme="minorHAnsi" w:eastAsia="Segoe UI" w:hAnsiTheme="minorHAnsi" w:cstheme="minorHAnsi"/>
          <w:color w:val="000000"/>
        </w:rPr>
      </w:pPr>
      <w:r w:rsidRPr="005074E9">
        <w:rPr>
          <w:rFonts w:asciiTheme="minorHAnsi" w:eastAsia="Segoe UI" w:hAnsiTheme="minorHAnsi" w:cstheme="minorHAnsi"/>
          <w:b/>
          <w:color w:val="000000"/>
        </w:rPr>
        <w:t>Email:</w:t>
      </w:r>
      <w:r w:rsidRPr="005074E9">
        <w:rPr>
          <w:rFonts w:asciiTheme="minorHAnsi" w:eastAsia="Segoe UI" w:hAnsiTheme="minorHAnsi" w:cstheme="minorHAnsi"/>
          <w:color w:val="000000"/>
        </w:rPr>
        <w:t> eunice@unict.it</w:t>
      </w:r>
      <w:r w:rsidRPr="005074E9">
        <w:rPr>
          <w:rFonts w:asciiTheme="minorHAnsi" w:eastAsia="Segoe UI" w:hAnsiTheme="minorHAnsi" w:cstheme="minorHAnsi"/>
          <w:color w:val="000000"/>
        </w:rPr>
        <w:br/>
      </w:r>
      <w:r w:rsidRPr="005074E9">
        <w:rPr>
          <w:rFonts w:asciiTheme="minorHAnsi" w:eastAsia="Segoe UI" w:hAnsiTheme="minorHAnsi" w:cstheme="minorHAnsi"/>
          <w:b/>
          <w:color w:val="000000"/>
        </w:rPr>
        <w:t>Subject:</w:t>
      </w:r>
      <w:r w:rsidRPr="005074E9">
        <w:rPr>
          <w:rFonts w:asciiTheme="minorHAnsi" w:eastAsia="Segoe UI" w:hAnsiTheme="minorHAnsi" w:cstheme="minorHAnsi"/>
          <w:color w:val="000000"/>
        </w:rPr>
        <w:t> </w:t>
      </w:r>
      <w:r w:rsidRPr="005074E9">
        <w:rPr>
          <w:rFonts w:asciiTheme="minorHAnsi" w:eastAsia="Segoe UI" w:hAnsiTheme="minorHAnsi" w:cstheme="minorHAnsi"/>
          <w:i/>
          <w:color w:val="000000"/>
        </w:rPr>
        <w:t>EUNICE Seed Funding Programme 2026–2027 – Application – [Acronym]</w:t>
      </w:r>
      <w:r w:rsidR="005074E9">
        <w:rPr>
          <w:rFonts w:asciiTheme="minorHAnsi" w:eastAsia="Segoe UI" w:hAnsiTheme="minorHAnsi" w:cstheme="minorHAnsi"/>
          <w:i/>
          <w:color w:val="000000"/>
        </w:rPr>
        <w:t xml:space="preserve"> </w:t>
      </w:r>
      <w:r w:rsidRPr="005074E9">
        <w:rPr>
          <w:rFonts w:asciiTheme="minorHAnsi" w:eastAsia="Segoe UI" w:hAnsiTheme="minorHAnsi" w:cstheme="minorHAnsi"/>
          <w:i/>
          <w:color w:val="000000"/>
        </w:rPr>
        <w:br/>
      </w:r>
      <w:r w:rsidRPr="005074E9">
        <w:rPr>
          <w:rFonts w:asciiTheme="minorHAnsi" w:eastAsia="Segoe UI" w:hAnsiTheme="minorHAnsi" w:cstheme="minorHAnsi"/>
          <w:b/>
          <w:color w:val="000000"/>
        </w:rPr>
        <w:t>Research Portal:</w:t>
      </w:r>
      <w:r w:rsidRPr="005074E9">
        <w:rPr>
          <w:rFonts w:asciiTheme="minorHAnsi" w:eastAsia="Segoe UI" w:hAnsiTheme="minorHAnsi" w:cstheme="minorHAnsi"/>
          <w:color w:val="000000"/>
        </w:rPr>
        <w:t> </w:t>
      </w:r>
      <w:hyperlink r:id="rId20" w:history="1">
        <w:r w:rsidR="005074E9" w:rsidRPr="00F40DE6">
          <w:rPr>
            <w:rStyle w:val="Collegamentoipertestuale"/>
            <w:rFonts w:asciiTheme="minorHAnsi" w:eastAsia="Segoe UI" w:hAnsiTheme="minorHAnsi" w:cstheme="minorHAnsi"/>
          </w:rPr>
          <w:t>https://internships.eunice-university.eu/en/research-radar</w:t>
        </w:r>
      </w:hyperlink>
      <w:r w:rsidR="005074E9">
        <w:rPr>
          <w:rFonts w:asciiTheme="minorHAnsi" w:eastAsia="Segoe UI" w:hAnsiTheme="minorHAnsi" w:cstheme="minorHAnsi"/>
          <w:color w:val="000000"/>
        </w:rPr>
        <w:t xml:space="preserve"> </w:t>
      </w:r>
    </w:p>
    <w:p w14:paraId="4B8A5512" w14:textId="11B1B3F4" w:rsidR="005074E9" w:rsidRDefault="005074E9">
      <w:pPr>
        <w:pBdr>
          <w:top w:val="none" w:sz="4" w:space="0" w:color="000000"/>
          <w:left w:val="none" w:sz="4" w:space="0" w:color="000000"/>
          <w:bottom w:val="none" w:sz="4" w:space="0" w:color="000000"/>
          <w:right w:val="none" w:sz="4" w:space="0" w:color="000000"/>
        </w:pBdr>
        <w:spacing w:before="210" w:after="210" w:line="300" w:lineRule="atLeast"/>
        <w:rPr>
          <w:rFonts w:asciiTheme="minorHAnsi" w:eastAsia="Segoe UI" w:hAnsiTheme="minorHAnsi" w:cstheme="minorHAnsi"/>
          <w:color w:val="000000"/>
        </w:rPr>
      </w:pPr>
      <w:r w:rsidRPr="005074E9">
        <w:rPr>
          <w:rFonts w:asciiTheme="minorHAnsi" w:eastAsia="Segoe UI" w:hAnsiTheme="minorHAnsi" w:cstheme="minorHAnsi"/>
          <w:b/>
          <w:bCs/>
          <w:color w:val="000000"/>
        </w:rPr>
        <w:t xml:space="preserve">Eunice Seed Funding </w:t>
      </w:r>
      <w:r>
        <w:rPr>
          <w:rFonts w:asciiTheme="minorHAnsi" w:eastAsia="Segoe UI" w:hAnsiTheme="minorHAnsi" w:cstheme="minorHAnsi"/>
          <w:b/>
          <w:bCs/>
          <w:color w:val="000000"/>
        </w:rPr>
        <w:t xml:space="preserve">Call 2026- </w:t>
      </w:r>
      <w:r w:rsidRPr="005074E9">
        <w:rPr>
          <w:rFonts w:asciiTheme="minorHAnsi" w:eastAsia="Segoe UI" w:hAnsiTheme="minorHAnsi" w:cstheme="minorHAnsi"/>
          <w:b/>
          <w:bCs/>
          <w:color w:val="000000"/>
        </w:rPr>
        <w:t>Partner Search Database:</w:t>
      </w:r>
      <w:r>
        <w:rPr>
          <w:rFonts w:asciiTheme="minorHAnsi" w:eastAsia="Segoe UI" w:hAnsiTheme="minorHAnsi" w:cstheme="minorHAnsi"/>
          <w:color w:val="000000"/>
        </w:rPr>
        <w:t xml:space="preserve"> </w:t>
      </w:r>
      <w:hyperlink r:id="rId21" w:history="1">
        <w:r w:rsidRPr="00F40DE6">
          <w:rPr>
            <w:rStyle w:val="Collegamentoipertestuale"/>
            <w:rFonts w:asciiTheme="minorHAnsi" w:eastAsia="Segoe UI" w:hAnsiTheme="minorHAnsi" w:cstheme="minorHAnsi"/>
          </w:rPr>
          <w:t>https://internships.eunice-university.eu/en/eunice-seed-funding</w:t>
        </w:r>
      </w:hyperlink>
      <w:r>
        <w:rPr>
          <w:rFonts w:asciiTheme="minorHAnsi" w:eastAsia="Segoe UI" w:hAnsiTheme="minorHAnsi" w:cstheme="minorHAnsi"/>
          <w:color w:val="000000"/>
        </w:rPr>
        <w:t xml:space="preserve"> </w:t>
      </w:r>
    </w:p>
    <w:p w14:paraId="6BC2309B" w14:textId="4F5EE82F" w:rsidR="005074E9" w:rsidRPr="005074E9" w:rsidRDefault="005074E9">
      <w:pPr>
        <w:pBdr>
          <w:top w:val="none" w:sz="4" w:space="0" w:color="000000"/>
          <w:left w:val="none" w:sz="4" w:space="0" w:color="000000"/>
          <w:bottom w:val="none" w:sz="4" w:space="0" w:color="000000"/>
          <w:right w:val="none" w:sz="4" w:space="0" w:color="000000"/>
        </w:pBdr>
        <w:spacing w:before="210" w:after="210" w:line="300" w:lineRule="atLeast"/>
        <w:rPr>
          <w:rFonts w:asciiTheme="minorHAnsi" w:eastAsia="Segoe UI" w:hAnsiTheme="minorHAnsi" w:cstheme="minorHAnsi"/>
          <w:i/>
          <w:color w:val="000000"/>
        </w:rPr>
      </w:pPr>
      <w:r w:rsidRPr="005074E9">
        <w:rPr>
          <w:rFonts w:asciiTheme="minorHAnsi" w:eastAsia="Segoe UI" w:hAnsiTheme="minorHAnsi" w:cstheme="minorHAnsi"/>
          <w:b/>
          <w:bCs/>
          <w:color w:val="000000"/>
        </w:rPr>
        <w:t>Eunice Seed Funding</w:t>
      </w:r>
      <w:r>
        <w:rPr>
          <w:rFonts w:asciiTheme="minorHAnsi" w:eastAsia="Segoe UI" w:hAnsiTheme="minorHAnsi" w:cstheme="minorHAnsi"/>
          <w:b/>
          <w:bCs/>
          <w:color w:val="000000"/>
        </w:rPr>
        <w:t xml:space="preserve"> Call 2026 -</w:t>
      </w:r>
      <w:r w:rsidRPr="005074E9">
        <w:rPr>
          <w:rFonts w:asciiTheme="minorHAnsi" w:eastAsia="Segoe UI" w:hAnsiTheme="minorHAnsi" w:cstheme="minorHAnsi"/>
          <w:b/>
          <w:bCs/>
          <w:color w:val="000000"/>
        </w:rPr>
        <w:t xml:space="preserve"> Partner </w:t>
      </w:r>
      <w:r>
        <w:rPr>
          <w:rFonts w:asciiTheme="minorHAnsi" w:eastAsia="Segoe UI" w:hAnsiTheme="minorHAnsi" w:cstheme="minorHAnsi"/>
          <w:b/>
          <w:bCs/>
          <w:color w:val="000000"/>
        </w:rPr>
        <w:t>Form</w:t>
      </w:r>
      <w:r w:rsidRPr="005074E9">
        <w:rPr>
          <w:rFonts w:asciiTheme="minorHAnsi" w:eastAsia="Segoe UI" w:hAnsiTheme="minorHAnsi" w:cstheme="minorHAnsi"/>
          <w:b/>
          <w:bCs/>
          <w:color w:val="000000"/>
        </w:rPr>
        <w:t>:</w:t>
      </w:r>
      <w:r>
        <w:rPr>
          <w:rFonts w:asciiTheme="minorHAnsi" w:eastAsia="Segoe UI" w:hAnsiTheme="minorHAnsi" w:cstheme="minorHAnsi"/>
          <w:color w:val="000000"/>
        </w:rPr>
        <w:t xml:space="preserve"> </w:t>
      </w:r>
      <w:hyperlink r:id="rId22" w:history="1">
        <w:r w:rsidRPr="00F40DE6">
          <w:rPr>
            <w:rStyle w:val="Collegamentoipertestuale"/>
            <w:rFonts w:asciiTheme="minorHAnsi" w:eastAsia="Segoe UI" w:hAnsiTheme="minorHAnsi" w:cstheme="minorHAnsi"/>
            <w:i/>
          </w:rPr>
          <w:t>https://internships.eunice-university.eu/en/form/research-partner-search-expressi</w:t>
        </w:r>
      </w:hyperlink>
      <w:r>
        <w:rPr>
          <w:rFonts w:asciiTheme="minorHAnsi" w:eastAsia="Segoe UI" w:hAnsiTheme="minorHAnsi" w:cstheme="minorHAnsi"/>
          <w:i/>
          <w:color w:val="000000"/>
        </w:rPr>
        <w:t xml:space="preserve"> </w:t>
      </w:r>
    </w:p>
    <w:p w14:paraId="5E2898A0" w14:textId="00277967" w:rsidR="005074E9" w:rsidRPr="005074E9" w:rsidRDefault="005074E9">
      <w:pPr>
        <w:pBdr>
          <w:top w:val="none" w:sz="4" w:space="0" w:color="000000"/>
          <w:left w:val="none" w:sz="4" w:space="0" w:color="000000"/>
          <w:bottom w:val="none" w:sz="4" w:space="0" w:color="000000"/>
          <w:right w:val="none" w:sz="4" w:space="0" w:color="000000"/>
        </w:pBdr>
        <w:spacing w:before="210" w:after="210" w:line="300" w:lineRule="atLeast"/>
        <w:rPr>
          <w:rFonts w:asciiTheme="minorHAnsi" w:hAnsiTheme="minorHAnsi" w:cstheme="minorHAnsi"/>
        </w:rPr>
      </w:pPr>
    </w:p>
    <w:p w14:paraId="401DFE51" w14:textId="77777777" w:rsidR="00E30597" w:rsidRDefault="00E30597">
      <w:pPr>
        <w:spacing w:after="120"/>
        <w:jc w:val="both"/>
        <w:rPr>
          <w:rFonts w:ascii="Montserrat" w:hAnsi="Montserrat"/>
          <w:b/>
          <w:sz w:val="22"/>
          <w:szCs w:val="22"/>
        </w:rPr>
      </w:pPr>
    </w:p>
    <w:sectPr w:rsidR="00E30597">
      <w:headerReference w:type="even" r:id="rId23"/>
      <w:headerReference w:type="default" r:id="rId24"/>
      <w:footerReference w:type="even" r:id="rId25"/>
      <w:footerReference w:type="default" r:id="rId26"/>
      <w:headerReference w:type="first" r:id="rId27"/>
      <w:footerReference w:type="first" r:id="rId28"/>
      <w:pgSz w:w="11906" w:h="16838"/>
      <w:pgMar w:top="1373" w:right="1133" w:bottom="1702" w:left="1191" w:header="51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AC4743" w14:textId="77777777" w:rsidR="00143201" w:rsidRDefault="00143201">
      <w:pPr>
        <w:spacing w:after="0"/>
      </w:pPr>
      <w:r>
        <w:separator/>
      </w:r>
    </w:p>
  </w:endnote>
  <w:endnote w:type="continuationSeparator" w:id="0">
    <w:p w14:paraId="04251DD2" w14:textId="77777777" w:rsidR="00143201" w:rsidRDefault="0014320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auto"/>
    <w:pitch w:val="default"/>
  </w:font>
  <w:font w:name="Noto Sans CJK SC">
    <w:charset w:val="00"/>
    <w:family w:val="auto"/>
    <w:pitch w:val="default"/>
  </w:font>
  <w:font w:name="Noto Sans Devanagari">
    <w:charset w:val="00"/>
    <w:family w:val="swiss"/>
    <w:pitch w:val="variable"/>
    <w:sig w:usb0="80008023" w:usb1="00002046"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2FB39" w14:textId="77777777" w:rsidR="00E30597" w:rsidRDefault="00E3059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9427203"/>
      <w:docPartObj>
        <w:docPartGallery w:val="Page Numbers (Bottom of Page)"/>
        <w:docPartUnique/>
      </w:docPartObj>
    </w:sdtPr>
    <w:sdtEndPr/>
    <w:sdtContent>
      <w:p w14:paraId="6EF943F9" w14:textId="77777777" w:rsidR="00E30597" w:rsidRDefault="00670F27">
        <w:pPr>
          <w:pStyle w:val="Pidipagina"/>
          <w:jc w:val="center"/>
        </w:pPr>
        <w:r>
          <w:rPr>
            <w:noProof/>
          </w:rPr>
          <mc:AlternateContent>
            <mc:Choice Requires="wpg">
              <w:drawing>
                <wp:anchor distT="0" distB="0" distL="114300" distR="114300" simplePos="0" relativeHeight="251658752" behindDoc="0" locked="0" layoutInCell="0" allowOverlap="1" wp14:anchorId="14EFF5D0" wp14:editId="54B5F458">
                  <wp:simplePos x="0" y="0"/>
                  <wp:positionH relativeFrom="page">
                    <wp:posOffset>6503035</wp:posOffset>
                  </wp:positionH>
                  <wp:positionV relativeFrom="paragraph">
                    <wp:posOffset>111125</wp:posOffset>
                  </wp:positionV>
                  <wp:extent cx="1047750" cy="1047750"/>
                  <wp:effectExtent l="0" t="0" r="0" b="0"/>
                  <wp:wrapTight wrapText="bothSides">
                    <wp:wrapPolygon edited="1">
                      <wp:start x="-393" y="0"/>
                      <wp:lineTo x="-393" y="20819"/>
                      <wp:lineTo x="21203" y="20819"/>
                      <wp:lineTo x="21203" y="0"/>
                      <wp:lineTo x="-393" y="0"/>
                    </wp:wrapPolygon>
                  </wp:wrapTight>
                  <wp:docPr id="4" name="Imagen 18" descr="C:\Users\ceballosl\AppData\Local\Microsoft\Windows\INetCache\Content.MSO\E6F96A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18" descr="C:\Users\ceballosl\AppData\Local\Microsoft\Windows\INetCache\Content.MSO\E6F96A6.tmp"/>
                          <pic:cNvPicPr>
                            <a:picLocks noChangeAspect="1"/>
                          </pic:cNvPicPr>
                        </pic:nvPicPr>
                        <pic:blipFill>
                          <a:blip r:embed="rId1"/>
                          <a:stretch/>
                        </pic:blipFill>
                        <pic:spPr bwMode="auto">
                          <a:xfrm>
                            <a:off x="0" y="0"/>
                            <a:ext cx="1047750" cy="1047750"/>
                          </a:xfrm>
                          <a:prstGeom prst="rect">
                            <a:avLst/>
                          </a:prstGeom>
                          <a:noFill/>
                        </pic:spPr>
                      </pic:pic>
                    </a:graphicData>
                  </a:graphic>
                </wp:anchor>
              </w:drawing>
            </mc:Choice>
            <mc:Fallback xmlns:a="http://schemas.openxmlformats.org/drawingml/2006/main" xmlns:w16du="http://schemas.microsoft.com/office/word/2023/wordml/word16du" xmlns:w16sdtfl="http://schemas.microsoft.com/office/word/2024/wordml/sdtformatlo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position:absolute;mso-wrap-distance-left:9.0pt;mso-wrap-distance-top:0.0pt;mso-wrap-distance-right:9.0pt;mso-wrap-distance-bottom:0.0pt;z-index:251658752;o:allowoverlap:true;o:allowincell:false;mso-position-horizontal-relative:page;margin-left:512.0pt;mso-position-horizontal:absolute;mso-position-vertical-relative:text;margin-top:8.8pt;mso-position-vertical:absolute;width:82.5pt;height:82.5pt;" wrapcoords="-1818 0 -1818 96384 98162 96384 98162 0 -1818 0" stroked="false">
                  <v:path textboxrect="0,0,0,0"/>
                  <v:imagedata r:id="rId2" o:title=""/>
                </v:shape>
              </w:pict>
            </mc:Fallback>
          </mc:AlternateContent>
        </w:r>
        <w:r>
          <w:fldChar w:fldCharType="begin"/>
        </w:r>
        <w:r>
          <w:instrText xml:space="preserve"> PAGE </w:instrText>
        </w:r>
        <w:r>
          <w:fldChar w:fldCharType="separate"/>
        </w:r>
        <w:r>
          <w:t>2</w:t>
        </w:r>
        <w:r>
          <w:fldChar w:fldCharType="end"/>
        </w:r>
        <w:r>
          <w:t xml:space="preserve"> </w:t>
        </w:r>
      </w:p>
    </w:sdtContent>
  </w:sdt>
  <w:p w14:paraId="6BB18770" w14:textId="77777777" w:rsidR="00E30597" w:rsidRDefault="00670F27">
    <w:pPr>
      <w:pStyle w:val="Pidipagina"/>
    </w:pPr>
    <w:r>
      <w:rPr>
        <w:noProof/>
      </w:rPr>
      <mc:AlternateContent>
        <mc:Choice Requires="wpg">
          <w:drawing>
            <wp:anchor distT="0" distB="0" distL="114300" distR="114300" simplePos="0" relativeHeight="251656704" behindDoc="1" locked="0" layoutInCell="0" allowOverlap="1" wp14:anchorId="636BAE41" wp14:editId="3508EF19">
              <wp:simplePos x="0" y="0"/>
              <wp:positionH relativeFrom="column">
                <wp:posOffset>-346710</wp:posOffset>
              </wp:positionH>
              <wp:positionV relativeFrom="paragraph">
                <wp:posOffset>135890</wp:posOffset>
              </wp:positionV>
              <wp:extent cx="1495425" cy="313055"/>
              <wp:effectExtent l="0" t="0" r="0" b="0"/>
              <wp:wrapSquare wrapText="bothSides"/>
              <wp:docPr id="5"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24"/>
                      <pic:cNvPicPr>
                        <a:picLocks noChangeAspect="1"/>
                      </pic:cNvPicPr>
                    </pic:nvPicPr>
                    <pic:blipFill>
                      <a:blip r:embed="rId3"/>
                      <a:stretch/>
                    </pic:blipFill>
                    <pic:spPr bwMode="auto">
                      <a:xfrm>
                        <a:off x="0" y="0"/>
                        <a:ext cx="1495425" cy="313055"/>
                      </a:xfrm>
                      <a:prstGeom prst="rect">
                        <a:avLst/>
                      </a:prstGeom>
                      <a:noFill/>
                    </pic:spPr>
                  </pic:pic>
                </a:graphicData>
              </a:graphic>
            </wp:anchor>
          </w:drawing>
        </mc:Choice>
        <mc:Fallback xmlns:a="http://schemas.openxmlformats.org/drawingml/2006/main" xmlns:w16du="http://schemas.microsoft.com/office/word/2023/wordml/word16du" xmlns:w16sdtfl="http://schemas.microsoft.com/office/word/2024/wordml/sdtformatlo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position:absolute;mso-wrap-distance-left:9.0pt;mso-wrap-distance-top:0.0pt;mso-wrap-distance-right:9.0pt;mso-wrap-distance-bottom:0.0pt;z-index:-251656704;o:allowoverlap:true;o:allowincell:false;mso-position-horizontal-relative:text;margin-left:-27.3pt;mso-position-horizontal:absolute;mso-position-vertical-relative:text;margin-top:10.7pt;mso-position-vertical:absolute;width:117.8pt;height:24.6pt;" stroked="false">
              <v:path textboxrect="0,0,0,0"/>
              <v:imagedata r:id="rId4" o:title=""/>
            </v:shape>
          </w:pict>
        </mc:Fallback>
      </mc:AlternateContent>
    </w:r>
  </w:p>
  <w:p w14:paraId="14A5C7C1" w14:textId="77777777" w:rsidR="00E30597" w:rsidRDefault="00E3059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1053533"/>
      <w:docPartObj>
        <w:docPartGallery w:val="Page Numbers (Bottom of Page)"/>
        <w:docPartUnique/>
      </w:docPartObj>
    </w:sdtPr>
    <w:sdtEndPr/>
    <w:sdtContent>
      <w:p w14:paraId="53FB0E43" w14:textId="77777777" w:rsidR="00E30597" w:rsidRDefault="00670F27">
        <w:pPr>
          <w:pStyle w:val="Pidipagina"/>
          <w:jc w:val="center"/>
        </w:pPr>
        <w:r>
          <w:rPr>
            <w:noProof/>
          </w:rPr>
          <mc:AlternateContent>
            <mc:Choice Requires="wpg">
              <w:drawing>
                <wp:anchor distT="0" distB="0" distL="114300" distR="114300" simplePos="0" relativeHeight="251659776" behindDoc="0" locked="0" layoutInCell="0" allowOverlap="1" wp14:anchorId="4F5089E8" wp14:editId="5FC77327">
                  <wp:simplePos x="0" y="0"/>
                  <wp:positionH relativeFrom="page">
                    <wp:posOffset>6503035</wp:posOffset>
                  </wp:positionH>
                  <wp:positionV relativeFrom="paragraph">
                    <wp:posOffset>111125</wp:posOffset>
                  </wp:positionV>
                  <wp:extent cx="1047750" cy="1047750"/>
                  <wp:effectExtent l="0" t="0" r="0" b="0"/>
                  <wp:wrapTight wrapText="bothSides">
                    <wp:wrapPolygon edited="1">
                      <wp:start x="-393" y="0"/>
                      <wp:lineTo x="-393" y="20819"/>
                      <wp:lineTo x="21203" y="20819"/>
                      <wp:lineTo x="21203" y="0"/>
                      <wp:lineTo x="-393" y="0"/>
                    </wp:wrapPolygon>
                  </wp:wrapTight>
                  <wp:docPr id="6" name="Imagen 18" descr="C:\Users\ceballosl\AppData\Local\Microsoft\Windows\INetCache\Content.MSO\E6F96A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18" descr="C:\Users\ceballosl\AppData\Local\Microsoft\Windows\INetCache\Content.MSO\E6F96A6.tmp"/>
                          <pic:cNvPicPr>
                            <a:picLocks noChangeAspect="1"/>
                          </pic:cNvPicPr>
                        </pic:nvPicPr>
                        <pic:blipFill>
                          <a:blip r:embed="rId1"/>
                          <a:stretch/>
                        </pic:blipFill>
                        <pic:spPr bwMode="auto">
                          <a:xfrm>
                            <a:off x="0" y="0"/>
                            <a:ext cx="1047750" cy="1047750"/>
                          </a:xfrm>
                          <a:prstGeom prst="rect">
                            <a:avLst/>
                          </a:prstGeom>
                          <a:noFill/>
                        </pic:spPr>
                      </pic:pic>
                    </a:graphicData>
                  </a:graphic>
                </wp:anchor>
              </w:drawing>
            </mc:Choice>
            <mc:Fallback xmlns:a="http://schemas.openxmlformats.org/drawingml/2006/main" xmlns:w16du="http://schemas.microsoft.com/office/word/2023/wordml/word16du" xmlns:w16sdtfl="http://schemas.microsoft.com/office/word/2024/wordml/sdtformatlo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position:absolute;mso-wrap-distance-left:9.0pt;mso-wrap-distance-top:0.0pt;mso-wrap-distance-right:9.0pt;mso-wrap-distance-bottom:0.0pt;z-index:251659776;o:allowoverlap:true;o:allowincell:false;mso-position-horizontal-relative:page;margin-left:512.0pt;mso-position-horizontal:absolute;mso-position-vertical-relative:text;margin-top:8.8pt;mso-position-vertical:absolute;width:82.5pt;height:82.5pt;" wrapcoords="-1818 0 -1818 96384 98162 96384 98162 0 -1818 0" stroked="false">
                  <v:path textboxrect="0,0,0,0"/>
                  <v:imagedata r:id="rId2" o:title=""/>
                </v:shape>
              </w:pict>
            </mc:Fallback>
          </mc:AlternateContent>
        </w:r>
        <w:r>
          <w:fldChar w:fldCharType="begin"/>
        </w:r>
        <w:r>
          <w:instrText xml:space="preserve"> PAGE </w:instrText>
        </w:r>
        <w:r>
          <w:fldChar w:fldCharType="separate"/>
        </w:r>
        <w:r>
          <w:t>2</w:t>
        </w:r>
        <w:r>
          <w:fldChar w:fldCharType="end"/>
        </w:r>
        <w:r>
          <w:t xml:space="preserve"> </w:t>
        </w:r>
      </w:p>
    </w:sdtContent>
  </w:sdt>
  <w:p w14:paraId="615F0F9B" w14:textId="77777777" w:rsidR="00E30597" w:rsidRDefault="00670F27">
    <w:pPr>
      <w:pStyle w:val="Pidipagina"/>
    </w:pPr>
    <w:r>
      <w:rPr>
        <w:noProof/>
      </w:rPr>
      <mc:AlternateContent>
        <mc:Choice Requires="wpg">
          <w:drawing>
            <wp:anchor distT="0" distB="0" distL="114300" distR="114300" simplePos="0" relativeHeight="251657728" behindDoc="1" locked="0" layoutInCell="0" allowOverlap="1" wp14:anchorId="01999243" wp14:editId="7B8CC7D0">
              <wp:simplePos x="0" y="0"/>
              <wp:positionH relativeFrom="column">
                <wp:posOffset>-346710</wp:posOffset>
              </wp:positionH>
              <wp:positionV relativeFrom="paragraph">
                <wp:posOffset>135890</wp:posOffset>
              </wp:positionV>
              <wp:extent cx="1495425" cy="313055"/>
              <wp:effectExtent l="0" t="0" r="0" b="0"/>
              <wp:wrapSquare wrapText="bothSides"/>
              <wp:docPr id="7"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24"/>
                      <pic:cNvPicPr>
                        <a:picLocks noChangeAspect="1"/>
                      </pic:cNvPicPr>
                    </pic:nvPicPr>
                    <pic:blipFill>
                      <a:blip r:embed="rId3"/>
                      <a:stretch/>
                    </pic:blipFill>
                    <pic:spPr bwMode="auto">
                      <a:xfrm>
                        <a:off x="0" y="0"/>
                        <a:ext cx="1495425" cy="313055"/>
                      </a:xfrm>
                      <a:prstGeom prst="rect">
                        <a:avLst/>
                      </a:prstGeom>
                      <a:noFill/>
                    </pic:spPr>
                  </pic:pic>
                </a:graphicData>
              </a:graphic>
            </wp:anchor>
          </w:drawing>
        </mc:Choice>
        <mc:Fallback xmlns:a="http://schemas.openxmlformats.org/drawingml/2006/main" xmlns:w16du="http://schemas.microsoft.com/office/word/2023/wordml/word16du" xmlns:w16sdtfl="http://schemas.microsoft.com/office/word/2024/wordml/sdtformatlo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position:absolute;mso-wrap-distance-left:9.0pt;mso-wrap-distance-top:0.0pt;mso-wrap-distance-right:9.0pt;mso-wrap-distance-bottom:0.0pt;z-index:-251657728;o:allowoverlap:true;o:allowincell:false;mso-position-horizontal-relative:text;margin-left:-27.3pt;mso-position-horizontal:absolute;mso-position-vertical-relative:text;margin-top:10.7pt;mso-position-vertical:absolute;width:117.8pt;height:24.6pt;" stroked="false">
              <v:path textboxrect="0,0,0,0"/>
              <v:imagedata r:id="rId4" o:title=""/>
            </v:shape>
          </w:pict>
        </mc:Fallback>
      </mc:AlternateContent>
    </w:r>
  </w:p>
  <w:p w14:paraId="16E6A366" w14:textId="77777777" w:rsidR="00E30597" w:rsidRDefault="00E3059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5642E2" w14:textId="77777777" w:rsidR="00143201" w:rsidRDefault="00143201">
      <w:pPr>
        <w:spacing w:after="0"/>
      </w:pPr>
      <w:r>
        <w:separator/>
      </w:r>
    </w:p>
  </w:footnote>
  <w:footnote w:type="continuationSeparator" w:id="0">
    <w:p w14:paraId="26ADB469" w14:textId="77777777" w:rsidR="00143201" w:rsidRDefault="0014320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78657" w14:textId="77777777" w:rsidR="00E30597" w:rsidRDefault="00670F27">
    <w:pPr>
      <w:pStyle w:val="Intestazione"/>
    </w:pPr>
    <w:r>
      <w:rPr>
        <w:noProof/>
      </w:rPr>
      <mc:AlternateContent>
        <mc:Choice Requires="wpg">
          <w:drawing>
            <wp:anchor distT="0" distB="0" distL="0" distR="0" simplePos="0" relativeHeight="251660800" behindDoc="1" locked="0" layoutInCell="1" allowOverlap="1" wp14:anchorId="69F7ABC8" wp14:editId="5D8618E8">
              <wp:simplePos x="0" y="0"/>
              <wp:positionH relativeFrom="margin">
                <wp:align>center</wp:align>
              </wp:positionH>
              <wp:positionV relativeFrom="margin">
                <wp:align>center</wp:align>
              </wp:positionV>
              <wp:extent cx="7404100" cy="10469245"/>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2"/>
                      <pic:cNvPicPr>
                        <a:picLocks noChangeAspect="1"/>
                      </pic:cNvPicPr>
                    </pic:nvPicPr>
                    <pic:blipFill>
                      <a:blip r:embed="rId1"/>
                      <a:stretch/>
                    </pic:blipFill>
                    <pic:spPr bwMode="auto">
                      <a:xfrm>
                        <a:off x="0" y="0"/>
                        <a:ext cx="7404100" cy="10469245"/>
                      </a:xfrm>
                      <a:prstGeom prst="rect">
                        <a:avLst/>
                      </a:prstGeom>
                    </pic:spPr>
                  </pic:pic>
                </a:graphicData>
              </a:graphic>
            </wp:anchor>
          </w:drawing>
        </mc:Choice>
        <mc:Fallback xmlns:a="http://schemas.openxmlformats.org/drawingml/2006/main" xmlns:w16du="http://schemas.microsoft.com/office/word/2023/wordml/word16du" xmlns:w16sdtfl="http://schemas.microsoft.com/office/word/2024/wordml/sdtformatlo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position:absolute;mso-wrap-distance-left:0.0pt;mso-wrap-distance-top:0.0pt;mso-wrap-distance-right:0.0pt;mso-wrap-distance-bottom:0.0pt;z-index:-251660800;o:allowoverlap:true;o:allowincell:true;mso-position-horizontal-relative:margin;mso-position-horizontal:center;mso-position-vertical-relative:margin;mso-position-vertical:center;width:583.0pt;height:824.3pt;" stroked="false">
              <v:path textboxrect="0,0,0,0"/>
              <v:imagedata r:id="rId2" o:title=""/>
            </v:shape>
          </w:pict>
        </mc:Fallback>
      </mc:AlternateContent>
    </w:r>
  </w:p>
  <w:p w14:paraId="0FC99532" w14:textId="77777777" w:rsidR="00E30597" w:rsidRDefault="00E3059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797EA" w14:textId="77777777" w:rsidR="00E30597" w:rsidRDefault="00670F27">
    <w:pPr>
      <w:pStyle w:val="Intestazione"/>
    </w:pPr>
    <w:r>
      <w:rPr>
        <w:noProof/>
      </w:rPr>
      <mc:AlternateContent>
        <mc:Choice Requires="wpg">
          <w:drawing>
            <wp:anchor distT="0" distB="0" distL="114300" distR="114300" simplePos="0" relativeHeight="251654656" behindDoc="1" locked="0" layoutInCell="0" allowOverlap="1" wp14:anchorId="7C7662C8" wp14:editId="64B87F13">
              <wp:simplePos x="0" y="0"/>
              <wp:positionH relativeFrom="column">
                <wp:posOffset>-289560</wp:posOffset>
              </wp:positionH>
              <wp:positionV relativeFrom="page">
                <wp:posOffset>371475</wp:posOffset>
              </wp:positionV>
              <wp:extent cx="1800225" cy="723900"/>
              <wp:effectExtent l="0" t="0" r="0" b="0"/>
              <wp:wrapTopAndBottom/>
              <wp:docPr id="1" name="Imagen 22" descr="C:\Users\ceballosl\AppData\Local\Microsoft\Windows\INetCache\Content.MSO\868A373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22" descr="C:\Users\ceballosl\AppData\Local\Microsoft\Windows\INetCache\Content.MSO\868A3730.tmp"/>
                      <pic:cNvPicPr>
                        <a:picLocks noChangeAspect="1"/>
                      </pic:cNvPicPr>
                    </pic:nvPicPr>
                    <pic:blipFill>
                      <a:blip r:embed="rId1"/>
                      <a:stretch/>
                    </pic:blipFill>
                    <pic:spPr bwMode="auto">
                      <a:xfrm>
                        <a:off x="0" y="0"/>
                        <a:ext cx="1800225" cy="723900"/>
                      </a:xfrm>
                      <a:prstGeom prst="rect">
                        <a:avLst/>
                      </a:prstGeom>
                      <a:noFill/>
                    </pic:spPr>
                  </pic:pic>
                </a:graphicData>
              </a:graphic>
            </wp:anchor>
          </w:drawing>
        </mc:Choice>
        <mc:Fallback xmlns:a="http://schemas.openxmlformats.org/drawingml/2006/main" xmlns:w16du="http://schemas.microsoft.com/office/word/2023/wordml/word16du" xmlns:w16sdtfl="http://schemas.microsoft.com/office/word/2024/wordml/sdtformatlo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mso-wrap-distance-left:9.0pt;mso-wrap-distance-top:0.0pt;mso-wrap-distance-right:9.0pt;mso-wrap-distance-bottom:0.0pt;z-index:-251654656;o:allowoverlap:true;o:allowincell:false;mso-position-horizontal-relative:text;margin-left:-22.8pt;mso-position-horizontal:absolute;mso-position-vertical-relative:page;margin-top:29.3pt;mso-position-vertical:absolute;width:141.8pt;height:57.0pt;" stroked="false">
              <v:path textboxrect="0,0,0,0"/>
              <v:imagedata r:id="rId2" o:titl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71C79" w14:textId="77777777" w:rsidR="00E30597" w:rsidRDefault="00670F27">
    <w:pPr>
      <w:pStyle w:val="Intestazione"/>
    </w:pPr>
    <w:r>
      <w:rPr>
        <w:noProof/>
      </w:rPr>
      <mc:AlternateContent>
        <mc:Choice Requires="wpg">
          <w:drawing>
            <wp:anchor distT="0" distB="0" distL="114300" distR="114300" simplePos="0" relativeHeight="251655680" behindDoc="1" locked="0" layoutInCell="0" allowOverlap="1" wp14:anchorId="32C952BF" wp14:editId="707839DB">
              <wp:simplePos x="0" y="0"/>
              <wp:positionH relativeFrom="column">
                <wp:posOffset>-289560</wp:posOffset>
              </wp:positionH>
              <wp:positionV relativeFrom="page">
                <wp:posOffset>371475</wp:posOffset>
              </wp:positionV>
              <wp:extent cx="1800225" cy="723900"/>
              <wp:effectExtent l="0" t="0" r="0" b="0"/>
              <wp:wrapTopAndBottom/>
              <wp:docPr id="3" name="Imagen 22" descr="C:\Users\ceballosl\AppData\Local\Microsoft\Windows\INetCache\Content.MSO\868A373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22" descr="C:\Users\ceballosl\AppData\Local\Microsoft\Windows\INetCache\Content.MSO\868A3730.tmp"/>
                      <pic:cNvPicPr>
                        <a:picLocks noChangeAspect="1"/>
                      </pic:cNvPicPr>
                    </pic:nvPicPr>
                    <pic:blipFill>
                      <a:blip r:embed="rId1"/>
                      <a:stretch/>
                    </pic:blipFill>
                    <pic:spPr bwMode="auto">
                      <a:xfrm>
                        <a:off x="0" y="0"/>
                        <a:ext cx="1800225" cy="723900"/>
                      </a:xfrm>
                      <a:prstGeom prst="rect">
                        <a:avLst/>
                      </a:prstGeom>
                      <a:noFill/>
                    </pic:spPr>
                  </pic:pic>
                </a:graphicData>
              </a:graphic>
            </wp:anchor>
          </w:drawing>
        </mc:Choice>
        <mc:Fallback xmlns:a="http://schemas.openxmlformats.org/drawingml/2006/main" xmlns:w16du="http://schemas.microsoft.com/office/word/2023/wordml/word16du" xmlns:w16sdtfl="http://schemas.microsoft.com/office/word/2024/wordml/sdtformatlo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position:absolute;mso-wrap-distance-left:9.0pt;mso-wrap-distance-top:0.0pt;mso-wrap-distance-right:9.0pt;mso-wrap-distance-bottom:0.0pt;z-index:-251655680;o:allowoverlap:true;o:allowincell:false;mso-position-horizontal-relative:text;margin-left:-22.8pt;mso-position-horizontal:absolute;mso-position-vertical-relative:page;margin-top:29.3pt;mso-position-vertical:absolute;width:141.8pt;height:57.0pt;" stroked="false">
              <v:path textboxrect="0,0,0,0"/>
              <v:imagedata r:id="rId2" o:titl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97B9E"/>
    <w:multiLevelType w:val="hybridMultilevel"/>
    <w:tmpl w:val="5FAE275A"/>
    <w:lvl w:ilvl="0" w:tplc="F864CFFE">
      <w:start w:val="1"/>
      <w:numFmt w:val="bullet"/>
      <w:lvlText w:val="·"/>
      <w:lvlJc w:val="left"/>
      <w:pPr>
        <w:ind w:left="709" w:hanging="360"/>
      </w:pPr>
      <w:rPr>
        <w:rFonts w:ascii="Symbol" w:eastAsia="Symbol" w:hAnsi="Symbol" w:cs="Symbol"/>
      </w:rPr>
    </w:lvl>
    <w:lvl w:ilvl="1" w:tplc="FB6AC030">
      <w:start w:val="1"/>
      <w:numFmt w:val="bullet"/>
      <w:lvlText w:val="·"/>
      <w:lvlJc w:val="left"/>
      <w:pPr>
        <w:ind w:left="1429" w:hanging="360"/>
      </w:pPr>
      <w:rPr>
        <w:rFonts w:ascii="Symbol" w:eastAsia="Symbol" w:hAnsi="Symbol" w:cs="Symbol"/>
      </w:rPr>
    </w:lvl>
    <w:lvl w:ilvl="2" w:tplc="AA96D4A4">
      <w:start w:val="1"/>
      <w:numFmt w:val="bullet"/>
      <w:lvlText w:val="·"/>
      <w:lvlJc w:val="left"/>
      <w:pPr>
        <w:ind w:left="2149" w:hanging="360"/>
      </w:pPr>
      <w:rPr>
        <w:rFonts w:ascii="Symbol" w:eastAsia="Symbol" w:hAnsi="Symbol" w:cs="Symbol"/>
      </w:rPr>
    </w:lvl>
    <w:lvl w:ilvl="3" w:tplc="32508234">
      <w:start w:val="1"/>
      <w:numFmt w:val="bullet"/>
      <w:lvlText w:val="·"/>
      <w:lvlJc w:val="left"/>
      <w:pPr>
        <w:ind w:left="2869" w:hanging="360"/>
      </w:pPr>
      <w:rPr>
        <w:rFonts w:ascii="Symbol" w:eastAsia="Symbol" w:hAnsi="Symbol" w:cs="Symbol"/>
      </w:rPr>
    </w:lvl>
    <w:lvl w:ilvl="4" w:tplc="734C892C">
      <w:start w:val="1"/>
      <w:numFmt w:val="bullet"/>
      <w:lvlText w:val="·"/>
      <w:lvlJc w:val="left"/>
      <w:pPr>
        <w:ind w:left="3589" w:hanging="360"/>
      </w:pPr>
      <w:rPr>
        <w:rFonts w:ascii="Symbol" w:eastAsia="Symbol" w:hAnsi="Symbol" w:cs="Symbol"/>
      </w:rPr>
    </w:lvl>
    <w:lvl w:ilvl="5" w:tplc="C91E2100">
      <w:start w:val="1"/>
      <w:numFmt w:val="bullet"/>
      <w:lvlText w:val="·"/>
      <w:lvlJc w:val="left"/>
      <w:pPr>
        <w:ind w:left="4309" w:hanging="360"/>
      </w:pPr>
      <w:rPr>
        <w:rFonts w:ascii="Symbol" w:eastAsia="Symbol" w:hAnsi="Symbol" w:cs="Symbol"/>
      </w:rPr>
    </w:lvl>
    <w:lvl w:ilvl="6" w:tplc="4B0C9BBE">
      <w:start w:val="1"/>
      <w:numFmt w:val="bullet"/>
      <w:lvlText w:val="·"/>
      <w:lvlJc w:val="left"/>
      <w:pPr>
        <w:ind w:left="5029" w:hanging="360"/>
      </w:pPr>
      <w:rPr>
        <w:rFonts w:ascii="Symbol" w:eastAsia="Symbol" w:hAnsi="Symbol" w:cs="Symbol"/>
      </w:rPr>
    </w:lvl>
    <w:lvl w:ilvl="7" w:tplc="56D45714">
      <w:start w:val="1"/>
      <w:numFmt w:val="bullet"/>
      <w:lvlText w:val="·"/>
      <w:lvlJc w:val="left"/>
      <w:pPr>
        <w:ind w:left="5749" w:hanging="360"/>
      </w:pPr>
      <w:rPr>
        <w:rFonts w:ascii="Symbol" w:eastAsia="Symbol" w:hAnsi="Symbol" w:cs="Symbol"/>
      </w:rPr>
    </w:lvl>
    <w:lvl w:ilvl="8" w:tplc="F5CC4BEA">
      <w:start w:val="1"/>
      <w:numFmt w:val="bullet"/>
      <w:lvlText w:val="·"/>
      <w:lvlJc w:val="left"/>
      <w:pPr>
        <w:ind w:left="6469" w:hanging="360"/>
      </w:pPr>
      <w:rPr>
        <w:rFonts w:ascii="Symbol" w:eastAsia="Symbol" w:hAnsi="Symbol" w:cs="Symbol"/>
      </w:rPr>
    </w:lvl>
  </w:abstractNum>
  <w:abstractNum w:abstractNumId="1" w15:restartNumberingAfterBreak="0">
    <w:nsid w:val="0E4349B1"/>
    <w:multiLevelType w:val="hybridMultilevel"/>
    <w:tmpl w:val="B6EE79A2"/>
    <w:lvl w:ilvl="0" w:tplc="DA5A6426">
      <w:start w:val="1"/>
      <w:numFmt w:val="bullet"/>
      <w:lvlText w:val=""/>
      <w:lvlJc w:val="left"/>
      <w:pPr>
        <w:ind w:left="720" w:hanging="360"/>
      </w:pPr>
      <w:rPr>
        <w:rFonts w:ascii="Symbol" w:hAnsi="Symbol" w:hint="default"/>
      </w:rPr>
    </w:lvl>
    <w:lvl w:ilvl="1" w:tplc="80C23144">
      <w:start w:val="1"/>
      <w:numFmt w:val="bullet"/>
      <w:lvlText w:val="o"/>
      <w:lvlJc w:val="left"/>
      <w:pPr>
        <w:ind w:left="1440" w:hanging="360"/>
      </w:pPr>
      <w:rPr>
        <w:rFonts w:ascii="Courier New" w:hAnsi="Courier New" w:cs="Courier New" w:hint="default"/>
      </w:rPr>
    </w:lvl>
    <w:lvl w:ilvl="2" w:tplc="4BAC6AAA">
      <w:start w:val="1"/>
      <w:numFmt w:val="bullet"/>
      <w:lvlText w:val=""/>
      <w:lvlJc w:val="left"/>
      <w:pPr>
        <w:ind w:left="2160" w:hanging="360"/>
      </w:pPr>
      <w:rPr>
        <w:rFonts w:ascii="Wingdings" w:hAnsi="Wingdings" w:hint="default"/>
      </w:rPr>
    </w:lvl>
    <w:lvl w:ilvl="3" w:tplc="62CE11D2">
      <w:start w:val="1"/>
      <w:numFmt w:val="bullet"/>
      <w:lvlText w:val=""/>
      <w:lvlJc w:val="left"/>
      <w:pPr>
        <w:ind w:left="2880" w:hanging="360"/>
      </w:pPr>
      <w:rPr>
        <w:rFonts w:ascii="Symbol" w:hAnsi="Symbol" w:hint="default"/>
      </w:rPr>
    </w:lvl>
    <w:lvl w:ilvl="4" w:tplc="170EE1A4">
      <w:start w:val="1"/>
      <w:numFmt w:val="bullet"/>
      <w:lvlText w:val="o"/>
      <w:lvlJc w:val="left"/>
      <w:pPr>
        <w:ind w:left="3600" w:hanging="360"/>
      </w:pPr>
      <w:rPr>
        <w:rFonts w:ascii="Courier New" w:hAnsi="Courier New" w:cs="Courier New" w:hint="default"/>
      </w:rPr>
    </w:lvl>
    <w:lvl w:ilvl="5" w:tplc="F5148DCA">
      <w:start w:val="1"/>
      <w:numFmt w:val="bullet"/>
      <w:lvlText w:val=""/>
      <w:lvlJc w:val="left"/>
      <w:pPr>
        <w:ind w:left="4320" w:hanging="360"/>
      </w:pPr>
      <w:rPr>
        <w:rFonts w:ascii="Wingdings" w:hAnsi="Wingdings" w:hint="default"/>
      </w:rPr>
    </w:lvl>
    <w:lvl w:ilvl="6" w:tplc="F634AB7C">
      <w:start w:val="1"/>
      <w:numFmt w:val="bullet"/>
      <w:lvlText w:val=""/>
      <w:lvlJc w:val="left"/>
      <w:pPr>
        <w:ind w:left="5040" w:hanging="360"/>
      </w:pPr>
      <w:rPr>
        <w:rFonts w:ascii="Symbol" w:hAnsi="Symbol" w:hint="default"/>
      </w:rPr>
    </w:lvl>
    <w:lvl w:ilvl="7" w:tplc="3C32A0A2">
      <w:start w:val="1"/>
      <w:numFmt w:val="bullet"/>
      <w:lvlText w:val="o"/>
      <w:lvlJc w:val="left"/>
      <w:pPr>
        <w:ind w:left="5760" w:hanging="360"/>
      </w:pPr>
      <w:rPr>
        <w:rFonts w:ascii="Courier New" w:hAnsi="Courier New" w:cs="Courier New" w:hint="default"/>
      </w:rPr>
    </w:lvl>
    <w:lvl w:ilvl="8" w:tplc="0EA2D69C">
      <w:start w:val="1"/>
      <w:numFmt w:val="bullet"/>
      <w:lvlText w:val=""/>
      <w:lvlJc w:val="left"/>
      <w:pPr>
        <w:ind w:left="6480" w:hanging="360"/>
      </w:pPr>
      <w:rPr>
        <w:rFonts w:ascii="Wingdings" w:hAnsi="Wingdings" w:hint="default"/>
      </w:rPr>
    </w:lvl>
  </w:abstractNum>
  <w:abstractNum w:abstractNumId="2" w15:restartNumberingAfterBreak="0">
    <w:nsid w:val="0FDE69A0"/>
    <w:multiLevelType w:val="hybridMultilevel"/>
    <w:tmpl w:val="C5049E70"/>
    <w:lvl w:ilvl="0" w:tplc="C9FA19B0">
      <w:start w:val="1"/>
      <w:numFmt w:val="bullet"/>
      <w:lvlText w:val=""/>
      <w:lvlJc w:val="left"/>
      <w:pPr>
        <w:tabs>
          <w:tab w:val="num" w:pos="0"/>
        </w:tabs>
        <w:ind w:left="720" w:hanging="360"/>
      </w:pPr>
      <w:rPr>
        <w:rFonts w:ascii="Symbol" w:hAnsi="Symbol" w:cs="Symbol" w:hint="default"/>
        <w:u w:val="none"/>
      </w:rPr>
    </w:lvl>
    <w:lvl w:ilvl="1" w:tplc="F2EE4D0A">
      <w:start w:val="1"/>
      <w:numFmt w:val="bullet"/>
      <w:lvlText w:val="o"/>
      <w:lvlJc w:val="left"/>
      <w:pPr>
        <w:tabs>
          <w:tab w:val="num" w:pos="0"/>
        </w:tabs>
        <w:ind w:left="1440" w:hanging="360"/>
      </w:pPr>
      <w:rPr>
        <w:rFonts w:ascii="Courier New" w:hAnsi="Courier New" w:cs="Courier New" w:hint="default"/>
      </w:rPr>
    </w:lvl>
    <w:lvl w:ilvl="2" w:tplc="DA5EC3F0">
      <w:start w:val="1"/>
      <w:numFmt w:val="bullet"/>
      <w:lvlText w:val=""/>
      <w:lvlJc w:val="left"/>
      <w:pPr>
        <w:tabs>
          <w:tab w:val="num" w:pos="0"/>
        </w:tabs>
        <w:ind w:left="2160" w:hanging="360"/>
      </w:pPr>
      <w:rPr>
        <w:rFonts w:ascii="Wingdings" w:hAnsi="Wingdings" w:cs="Wingdings" w:hint="default"/>
      </w:rPr>
    </w:lvl>
    <w:lvl w:ilvl="3" w:tplc="7FE61040">
      <w:start w:val="1"/>
      <w:numFmt w:val="bullet"/>
      <w:lvlText w:val=""/>
      <w:lvlJc w:val="left"/>
      <w:pPr>
        <w:tabs>
          <w:tab w:val="num" w:pos="0"/>
        </w:tabs>
        <w:ind w:left="2880" w:hanging="360"/>
      </w:pPr>
      <w:rPr>
        <w:rFonts w:ascii="Symbol" w:hAnsi="Symbol" w:cs="Symbol" w:hint="default"/>
      </w:rPr>
    </w:lvl>
    <w:lvl w:ilvl="4" w:tplc="C28268B4">
      <w:start w:val="1"/>
      <w:numFmt w:val="bullet"/>
      <w:lvlText w:val="o"/>
      <w:lvlJc w:val="left"/>
      <w:pPr>
        <w:tabs>
          <w:tab w:val="num" w:pos="0"/>
        </w:tabs>
        <w:ind w:left="3600" w:hanging="360"/>
      </w:pPr>
      <w:rPr>
        <w:rFonts w:ascii="Courier New" w:hAnsi="Courier New" w:cs="Courier New" w:hint="default"/>
      </w:rPr>
    </w:lvl>
    <w:lvl w:ilvl="5" w:tplc="4F98DD54">
      <w:start w:val="1"/>
      <w:numFmt w:val="bullet"/>
      <w:lvlText w:val=""/>
      <w:lvlJc w:val="left"/>
      <w:pPr>
        <w:tabs>
          <w:tab w:val="num" w:pos="0"/>
        </w:tabs>
        <w:ind w:left="4320" w:hanging="360"/>
      </w:pPr>
      <w:rPr>
        <w:rFonts w:ascii="Wingdings" w:hAnsi="Wingdings" w:cs="Wingdings" w:hint="default"/>
      </w:rPr>
    </w:lvl>
    <w:lvl w:ilvl="6" w:tplc="66424BBC">
      <w:start w:val="1"/>
      <w:numFmt w:val="bullet"/>
      <w:lvlText w:val=""/>
      <w:lvlJc w:val="left"/>
      <w:pPr>
        <w:tabs>
          <w:tab w:val="num" w:pos="0"/>
        </w:tabs>
        <w:ind w:left="5040" w:hanging="360"/>
      </w:pPr>
      <w:rPr>
        <w:rFonts w:ascii="Symbol" w:hAnsi="Symbol" w:cs="Symbol" w:hint="default"/>
      </w:rPr>
    </w:lvl>
    <w:lvl w:ilvl="7" w:tplc="BB460930">
      <w:start w:val="1"/>
      <w:numFmt w:val="bullet"/>
      <w:lvlText w:val="o"/>
      <w:lvlJc w:val="left"/>
      <w:pPr>
        <w:tabs>
          <w:tab w:val="num" w:pos="0"/>
        </w:tabs>
        <w:ind w:left="5760" w:hanging="360"/>
      </w:pPr>
      <w:rPr>
        <w:rFonts w:ascii="Courier New" w:hAnsi="Courier New" w:cs="Courier New" w:hint="default"/>
      </w:rPr>
    </w:lvl>
    <w:lvl w:ilvl="8" w:tplc="BA805436">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11B7600A"/>
    <w:multiLevelType w:val="hybridMultilevel"/>
    <w:tmpl w:val="3CBA37BA"/>
    <w:lvl w:ilvl="0" w:tplc="28849850">
      <w:start w:val="1"/>
      <w:numFmt w:val="none"/>
      <w:suff w:val="nothing"/>
      <w:lvlText w:val=""/>
      <w:lvlJc w:val="left"/>
      <w:pPr>
        <w:tabs>
          <w:tab w:val="num" w:pos="0"/>
        </w:tabs>
        <w:ind w:left="0" w:firstLine="0"/>
      </w:pPr>
    </w:lvl>
    <w:lvl w:ilvl="1" w:tplc="BEBCA834">
      <w:start w:val="1"/>
      <w:numFmt w:val="none"/>
      <w:suff w:val="nothing"/>
      <w:lvlText w:val=""/>
      <w:lvlJc w:val="left"/>
      <w:pPr>
        <w:tabs>
          <w:tab w:val="num" w:pos="0"/>
        </w:tabs>
        <w:ind w:left="0" w:firstLine="0"/>
      </w:pPr>
    </w:lvl>
    <w:lvl w:ilvl="2" w:tplc="823E1544">
      <w:start w:val="1"/>
      <w:numFmt w:val="none"/>
      <w:suff w:val="nothing"/>
      <w:lvlText w:val=""/>
      <w:lvlJc w:val="left"/>
      <w:pPr>
        <w:tabs>
          <w:tab w:val="num" w:pos="0"/>
        </w:tabs>
        <w:ind w:left="0" w:firstLine="0"/>
      </w:pPr>
    </w:lvl>
    <w:lvl w:ilvl="3" w:tplc="1B1A0B9E">
      <w:start w:val="1"/>
      <w:numFmt w:val="none"/>
      <w:suff w:val="nothing"/>
      <w:lvlText w:val=""/>
      <w:lvlJc w:val="left"/>
      <w:pPr>
        <w:tabs>
          <w:tab w:val="num" w:pos="0"/>
        </w:tabs>
        <w:ind w:left="0" w:firstLine="0"/>
      </w:pPr>
    </w:lvl>
    <w:lvl w:ilvl="4" w:tplc="0B948D1A">
      <w:start w:val="1"/>
      <w:numFmt w:val="none"/>
      <w:suff w:val="nothing"/>
      <w:lvlText w:val=""/>
      <w:lvlJc w:val="left"/>
      <w:pPr>
        <w:tabs>
          <w:tab w:val="num" w:pos="0"/>
        </w:tabs>
        <w:ind w:left="0" w:firstLine="0"/>
      </w:pPr>
    </w:lvl>
    <w:lvl w:ilvl="5" w:tplc="A198BF46">
      <w:start w:val="1"/>
      <w:numFmt w:val="none"/>
      <w:suff w:val="nothing"/>
      <w:lvlText w:val=""/>
      <w:lvlJc w:val="left"/>
      <w:pPr>
        <w:tabs>
          <w:tab w:val="num" w:pos="0"/>
        </w:tabs>
        <w:ind w:left="0" w:firstLine="0"/>
      </w:pPr>
    </w:lvl>
    <w:lvl w:ilvl="6" w:tplc="96B627D8">
      <w:start w:val="1"/>
      <w:numFmt w:val="none"/>
      <w:suff w:val="nothing"/>
      <w:lvlText w:val=""/>
      <w:lvlJc w:val="left"/>
      <w:pPr>
        <w:tabs>
          <w:tab w:val="num" w:pos="0"/>
        </w:tabs>
        <w:ind w:left="0" w:firstLine="0"/>
      </w:pPr>
    </w:lvl>
    <w:lvl w:ilvl="7" w:tplc="D7102BA6">
      <w:start w:val="1"/>
      <w:numFmt w:val="none"/>
      <w:suff w:val="nothing"/>
      <w:lvlText w:val=""/>
      <w:lvlJc w:val="left"/>
      <w:pPr>
        <w:tabs>
          <w:tab w:val="num" w:pos="0"/>
        </w:tabs>
        <w:ind w:left="0" w:firstLine="0"/>
      </w:pPr>
    </w:lvl>
    <w:lvl w:ilvl="8" w:tplc="F24E3D76">
      <w:start w:val="1"/>
      <w:numFmt w:val="none"/>
      <w:suff w:val="nothing"/>
      <w:lvlText w:val=""/>
      <w:lvlJc w:val="left"/>
      <w:pPr>
        <w:tabs>
          <w:tab w:val="num" w:pos="0"/>
        </w:tabs>
        <w:ind w:left="0" w:firstLine="0"/>
      </w:pPr>
    </w:lvl>
  </w:abstractNum>
  <w:abstractNum w:abstractNumId="4" w15:restartNumberingAfterBreak="0">
    <w:nsid w:val="15465E91"/>
    <w:multiLevelType w:val="hybridMultilevel"/>
    <w:tmpl w:val="3BBC2F8C"/>
    <w:lvl w:ilvl="0" w:tplc="776CEBF0">
      <w:start w:val="1"/>
      <w:numFmt w:val="decimal"/>
      <w:lvlText w:val="%1."/>
      <w:lvlJc w:val="left"/>
      <w:pPr>
        <w:ind w:left="720" w:hanging="360"/>
      </w:pPr>
    </w:lvl>
    <w:lvl w:ilvl="1" w:tplc="1E80A04A">
      <w:start w:val="1"/>
      <w:numFmt w:val="lowerLetter"/>
      <w:lvlText w:val="%2."/>
      <w:lvlJc w:val="left"/>
      <w:pPr>
        <w:ind w:left="1440" w:hanging="360"/>
      </w:pPr>
    </w:lvl>
    <w:lvl w:ilvl="2" w:tplc="E47E4888">
      <w:start w:val="1"/>
      <w:numFmt w:val="lowerRoman"/>
      <w:lvlText w:val="%3."/>
      <w:lvlJc w:val="right"/>
      <w:pPr>
        <w:ind w:left="2160" w:hanging="180"/>
      </w:pPr>
    </w:lvl>
    <w:lvl w:ilvl="3" w:tplc="EDC6491E">
      <w:start w:val="1"/>
      <w:numFmt w:val="decimal"/>
      <w:lvlText w:val="%4."/>
      <w:lvlJc w:val="left"/>
      <w:pPr>
        <w:ind w:left="2880" w:hanging="360"/>
      </w:pPr>
    </w:lvl>
    <w:lvl w:ilvl="4" w:tplc="7474FD6C">
      <w:start w:val="1"/>
      <w:numFmt w:val="lowerLetter"/>
      <w:lvlText w:val="%5."/>
      <w:lvlJc w:val="left"/>
      <w:pPr>
        <w:ind w:left="3600" w:hanging="360"/>
      </w:pPr>
    </w:lvl>
    <w:lvl w:ilvl="5" w:tplc="AE323ED8">
      <w:start w:val="1"/>
      <w:numFmt w:val="lowerRoman"/>
      <w:lvlText w:val="%6."/>
      <w:lvlJc w:val="right"/>
      <w:pPr>
        <w:ind w:left="4320" w:hanging="180"/>
      </w:pPr>
    </w:lvl>
    <w:lvl w:ilvl="6" w:tplc="40C63F0A">
      <w:start w:val="1"/>
      <w:numFmt w:val="decimal"/>
      <w:lvlText w:val="%7."/>
      <w:lvlJc w:val="left"/>
      <w:pPr>
        <w:ind w:left="5040" w:hanging="360"/>
      </w:pPr>
    </w:lvl>
    <w:lvl w:ilvl="7" w:tplc="CFD267DE">
      <w:start w:val="1"/>
      <w:numFmt w:val="lowerLetter"/>
      <w:lvlText w:val="%8."/>
      <w:lvlJc w:val="left"/>
      <w:pPr>
        <w:ind w:left="5760" w:hanging="360"/>
      </w:pPr>
    </w:lvl>
    <w:lvl w:ilvl="8" w:tplc="43520CA2">
      <w:start w:val="1"/>
      <w:numFmt w:val="lowerRoman"/>
      <w:lvlText w:val="%9."/>
      <w:lvlJc w:val="right"/>
      <w:pPr>
        <w:ind w:left="6480" w:hanging="180"/>
      </w:pPr>
    </w:lvl>
  </w:abstractNum>
  <w:abstractNum w:abstractNumId="5" w15:restartNumberingAfterBreak="0">
    <w:nsid w:val="220F5D7F"/>
    <w:multiLevelType w:val="hybridMultilevel"/>
    <w:tmpl w:val="226E6272"/>
    <w:lvl w:ilvl="0" w:tplc="38C08680">
      <w:start w:val="1"/>
      <w:numFmt w:val="bullet"/>
      <w:lvlText w:val=""/>
      <w:lvlJc w:val="left"/>
      <w:pPr>
        <w:ind w:left="720" w:hanging="360"/>
      </w:pPr>
      <w:rPr>
        <w:rFonts w:ascii="Symbol" w:hAnsi="Symbol" w:hint="default"/>
      </w:rPr>
    </w:lvl>
    <w:lvl w:ilvl="1" w:tplc="40323DE0">
      <w:start w:val="1"/>
      <w:numFmt w:val="bullet"/>
      <w:lvlText w:val="o"/>
      <w:lvlJc w:val="left"/>
      <w:pPr>
        <w:ind w:left="1440" w:hanging="360"/>
      </w:pPr>
      <w:rPr>
        <w:rFonts w:ascii="Courier New" w:hAnsi="Courier New" w:cs="Courier New" w:hint="default"/>
      </w:rPr>
    </w:lvl>
    <w:lvl w:ilvl="2" w:tplc="242058B4">
      <w:start w:val="1"/>
      <w:numFmt w:val="bullet"/>
      <w:lvlText w:val=""/>
      <w:lvlJc w:val="left"/>
      <w:pPr>
        <w:ind w:left="2160" w:hanging="360"/>
      </w:pPr>
      <w:rPr>
        <w:rFonts w:ascii="Wingdings" w:hAnsi="Wingdings" w:hint="default"/>
      </w:rPr>
    </w:lvl>
    <w:lvl w:ilvl="3" w:tplc="6E8A04F2">
      <w:start w:val="1"/>
      <w:numFmt w:val="bullet"/>
      <w:lvlText w:val=""/>
      <w:lvlJc w:val="left"/>
      <w:pPr>
        <w:ind w:left="2880" w:hanging="360"/>
      </w:pPr>
      <w:rPr>
        <w:rFonts w:ascii="Symbol" w:hAnsi="Symbol" w:hint="default"/>
      </w:rPr>
    </w:lvl>
    <w:lvl w:ilvl="4" w:tplc="1A2C8188">
      <w:start w:val="1"/>
      <w:numFmt w:val="bullet"/>
      <w:lvlText w:val="o"/>
      <w:lvlJc w:val="left"/>
      <w:pPr>
        <w:ind w:left="3600" w:hanging="360"/>
      </w:pPr>
      <w:rPr>
        <w:rFonts w:ascii="Courier New" w:hAnsi="Courier New" w:cs="Courier New" w:hint="default"/>
      </w:rPr>
    </w:lvl>
    <w:lvl w:ilvl="5" w:tplc="A972F1A4">
      <w:start w:val="1"/>
      <w:numFmt w:val="bullet"/>
      <w:lvlText w:val=""/>
      <w:lvlJc w:val="left"/>
      <w:pPr>
        <w:ind w:left="4320" w:hanging="360"/>
      </w:pPr>
      <w:rPr>
        <w:rFonts w:ascii="Wingdings" w:hAnsi="Wingdings" w:hint="default"/>
      </w:rPr>
    </w:lvl>
    <w:lvl w:ilvl="6" w:tplc="D8A24E84">
      <w:start w:val="1"/>
      <w:numFmt w:val="bullet"/>
      <w:lvlText w:val=""/>
      <w:lvlJc w:val="left"/>
      <w:pPr>
        <w:ind w:left="5040" w:hanging="360"/>
      </w:pPr>
      <w:rPr>
        <w:rFonts w:ascii="Symbol" w:hAnsi="Symbol" w:hint="default"/>
      </w:rPr>
    </w:lvl>
    <w:lvl w:ilvl="7" w:tplc="9880FD7E">
      <w:start w:val="1"/>
      <w:numFmt w:val="bullet"/>
      <w:lvlText w:val="o"/>
      <w:lvlJc w:val="left"/>
      <w:pPr>
        <w:ind w:left="5760" w:hanging="360"/>
      </w:pPr>
      <w:rPr>
        <w:rFonts w:ascii="Courier New" w:hAnsi="Courier New" w:cs="Courier New" w:hint="default"/>
      </w:rPr>
    </w:lvl>
    <w:lvl w:ilvl="8" w:tplc="730AE644">
      <w:start w:val="1"/>
      <w:numFmt w:val="bullet"/>
      <w:lvlText w:val=""/>
      <w:lvlJc w:val="left"/>
      <w:pPr>
        <w:ind w:left="6480" w:hanging="360"/>
      </w:pPr>
      <w:rPr>
        <w:rFonts w:ascii="Wingdings" w:hAnsi="Wingdings" w:hint="default"/>
      </w:rPr>
    </w:lvl>
  </w:abstractNum>
  <w:abstractNum w:abstractNumId="6" w15:restartNumberingAfterBreak="0">
    <w:nsid w:val="227F1701"/>
    <w:multiLevelType w:val="hybridMultilevel"/>
    <w:tmpl w:val="8D708314"/>
    <w:lvl w:ilvl="0" w:tplc="10A28932">
      <w:start w:val="1"/>
      <w:numFmt w:val="bullet"/>
      <w:lvlText w:val=""/>
      <w:lvlJc w:val="left"/>
      <w:pPr>
        <w:ind w:left="360" w:hanging="360"/>
      </w:pPr>
      <w:rPr>
        <w:rFonts w:ascii="Symbol" w:hAnsi="Symbol" w:hint="default"/>
      </w:rPr>
    </w:lvl>
    <w:lvl w:ilvl="1" w:tplc="B39CEC70">
      <w:start w:val="1"/>
      <w:numFmt w:val="bullet"/>
      <w:lvlText w:val="o"/>
      <w:lvlJc w:val="left"/>
      <w:pPr>
        <w:ind w:left="1080" w:hanging="360"/>
      </w:pPr>
      <w:rPr>
        <w:rFonts w:ascii="Courier New" w:hAnsi="Courier New" w:cs="Courier New" w:hint="default"/>
      </w:rPr>
    </w:lvl>
    <w:lvl w:ilvl="2" w:tplc="0FF69B90">
      <w:start w:val="1"/>
      <w:numFmt w:val="bullet"/>
      <w:lvlText w:val=""/>
      <w:lvlJc w:val="left"/>
      <w:pPr>
        <w:ind w:left="1800" w:hanging="360"/>
      </w:pPr>
      <w:rPr>
        <w:rFonts w:ascii="Wingdings" w:hAnsi="Wingdings" w:hint="default"/>
      </w:rPr>
    </w:lvl>
    <w:lvl w:ilvl="3" w:tplc="6CDA5A8E">
      <w:start w:val="1"/>
      <w:numFmt w:val="bullet"/>
      <w:lvlText w:val=""/>
      <w:lvlJc w:val="left"/>
      <w:pPr>
        <w:ind w:left="2520" w:hanging="360"/>
      </w:pPr>
      <w:rPr>
        <w:rFonts w:ascii="Symbol" w:hAnsi="Symbol" w:hint="default"/>
      </w:rPr>
    </w:lvl>
    <w:lvl w:ilvl="4" w:tplc="547EFC30">
      <w:start w:val="1"/>
      <w:numFmt w:val="bullet"/>
      <w:lvlText w:val="o"/>
      <w:lvlJc w:val="left"/>
      <w:pPr>
        <w:ind w:left="3240" w:hanging="360"/>
      </w:pPr>
      <w:rPr>
        <w:rFonts w:ascii="Courier New" w:hAnsi="Courier New" w:cs="Courier New" w:hint="default"/>
      </w:rPr>
    </w:lvl>
    <w:lvl w:ilvl="5" w:tplc="85DA7F1A">
      <w:start w:val="1"/>
      <w:numFmt w:val="bullet"/>
      <w:lvlText w:val=""/>
      <w:lvlJc w:val="left"/>
      <w:pPr>
        <w:ind w:left="3960" w:hanging="360"/>
      </w:pPr>
      <w:rPr>
        <w:rFonts w:ascii="Wingdings" w:hAnsi="Wingdings" w:hint="default"/>
      </w:rPr>
    </w:lvl>
    <w:lvl w:ilvl="6" w:tplc="7D6E8966">
      <w:start w:val="1"/>
      <w:numFmt w:val="bullet"/>
      <w:lvlText w:val=""/>
      <w:lvlJc w:val="left"/>
      <w:pPr>
        <w:ind w:left="4680" w:hanging="360"/>
      </w:pPr>
      <w:rPr>
        <w:rFonts w:ascii="Symbol" w:hAnsi="Symbol" w:hint="default"/>
      </w:rPr>
    </w:lvl>
    <w:lvl w:ilvl="7" w:tplc="7B587FAA">
      <w:start w:val="1"/>
      <w:numFmt w:val="bullet"/>
      <w:lvlText w:val="o"/>
      <w:lvlJc w:val="left"/>
      <w:pPr>
        <w:ind w:left="5400" w:hanging="360"/>
      </w:pPr>
      <w:rPr>
        <w:rFonts w:ascii="Courier New" w:hAnsi="Courier New" w:cs="Courier New" w:hint="default"/>
      </w:rPr>
    </w:lvl>
    <w:lvl w:ilvl="8" w:tplc="056A35FA">
      <w:start w:val="1"/>
      <w:numFmt w:val="bullet"/>
      <w:lvlText w:val=""/>
      <w:lvlJc w:val="left"/>
      <w:pPr>
        <w:ind w:left="6120" w:hanging="360"/>
      </w:pPr>
      <w:rPr>
        <w:rFonts w:ascii="Wingdings" w:hAnsi="Wingdings" w:hint="default"/>
      </w:rPr>
    </w:lvl>
  </w:abstractNum>
  <w:abstractNum w:abstractNumId="7" w15:restartNumberingAfterBreak="0">
    <w:nsid w:val="27CD1243"/>
    <w:multiLevelType w:val="hybridMultilevel"/>
    <w:tmpl w:val="7CB6D3CA"/>
    <w:lvl w:ilvl="0" w:tplc="A8B6E73A">
      <w:start w:val="1"/>
      <w:numFmt w:val="bullet"/>
      <w:lvlText w:val="·"/>
      <w:lvlJc w:val="left"/>
      <w:pPr>
        <w:ind w:left="709" w:hanging="360"/>
      </w:pPr>
      <w:rPr>
        <w:rFonts w:ascii="Symbol" w:eastAsia="Symbol" w:hAnsi="Symbol" w:cs="Symbol"/>
      </w:rPr>
    </w:lvl>
    <w:lvl w:ilvl="1" w:tplc="19E832B6">
      <w:start w:val="1"/>
      <w:numFmt w:val="bullet"/>
      <w:lvlText w:val="·"/>
      <w:lvlJc w:val="left"/>
      <w:pPr>
        <w:ind w:left="1429" w:hanging="360"/>
      </w:pPr>
      <w:rPr>
        <w:rFonts w:ascii="Symbol" w:eastAsia="Symbol" w:hAnsi="Symbol" w:cs="Symbol"/>
      </w:rPr>
    </w:lvl>
    <w:lvl w:ilvl="2" w:tplc="C1624026">
      <w:start w:val="1"/>
      <w:numFmt w:val="bullet"/>
      <w:lvlText w:val="·"/>
      <w:lvlJc w:val="left"/>
      <w:pPr>
        <w:ind w:left="2149" w:hanging="360"/>
      </w:pPr>
      <w:rPr>
        <w:rFonts w:ascii="Symbol" w:eastAsia="Symbol" w:hAnsi="Symbol" w:cs="Symbol"/>
      </w:rPr>
    </w:lvl>
    <w:lvl w:ilvl="3" w:tplc="4072BA20">
      <w:start w:val="1"/>
      <w:numFmt w:val="bullet"/>
      <w:lvlText w:val="·"/>
      <w:lvlJc w:val="left"/>
      <w:pPr>
        <w:ind w:left="2869" w:hanging="360"/>
      </w:pPr>
      <w:rPr>
        <w:rFonts w:ascii="Symbol" w:eastAsia="Symbol" w:hAnsi="Symbol" w:cs="Symbol"/>
      </w:rPr>
    </w:lvl>
    <w:lvl w:ilvl="4" w:tplc="FA5E7F5A">
      <w:start w:val="1"/>
      <w:numFmt w:val="bullet"/>
      <w:lvlText w:val="·"/>
      <w:lvlJc w:val="left"/>
      <w:pPr>
        <w:ind w:left="3589" w:hanging="360"/>
      </w:pPr>
      <w:rPr>
        <w:rFonts w:ascii="Symbol" w:eastAsia="Symbol" w:hAnsi="Symbol" w:cs="Symbol"/>
      </w:rPr>
    </w:lvl>
    <w:lvl w:ilvl="5" w:tplc="30164D18">
      <w:start w:val="1"/>
      <w:numFmt w:val="bullet"/>
      <w:lvlText w:val="·"/>
      <w:lvlJc w:val="left"/>
      <w:pPr>
        <w:ind w:left="4309" w:hanging="360"/>
      </w:pPr>
      <w:rPr>
        <w:rFonts w:ascii="Symbol" w:eastAsia="Symbol" w:hAnsi="Symbol" w:cs="Symbol"/>
      </w:rPr>
    </w:lvl>
    <w:lvl w:ilvl="6" w:tplc="006EB780">
      <w:start w:val="1"/>
      <w:numFmt w:val="bullet"/>
      <w:lvlText w:val="·"/>
      <w:lvlJc w:val="left"/>
      <w:pPr>
        <w:ind w:left="5029" w:hanging="360"/>
      </w:pPr>
      <w:rPr>
        <w:rFonts w:ascii="Symbol" w:eastAsia="Symbol" w:hAnsi="Symbol" w:cs="Symbol"/>
      </w:rPr>
    </w:lvl>
    <w:lvl w:ilvl="7" w:tplc="3A00A134">
      <w:start w:val="1"/>
      <w:numFmt w:val="bullet"/>
      <w:lvlText w:val="·"/>
      <w:lvlJc w:val="left"/>
      <w:pPr>
        <w:ind w:left="5749" w:hanging="360"/>
      </w:pPr>
      <w:rPr>
        <w:rFonts w:ascii="Symbol" w:eastAsia="Symbol" w:hAnsi="Symbol" w:cs="Symbol"/>
      </w:rPr>
    </w:lvl>
    <w:lvl w:ilvl="8" w:tplc="D7F68D64">
      <w:start w:val="1"/>
      <w:numFmt w:val="bullet"/>
      <w:lvlText w:val="·"/>
      <w:lvlJc w:val="left"/>
      <w:pPr>
        <w:ind w:left="6469" w:hanging="360"/>
      </w:pPr>
      <w:rPr>
        <w:rFonts w:ascii="Symbol" w:eastAsia="Symbol" w:hAnsi="Symbol" w:cs="Symbol"/>
      </w:rPr>
    </w:lvl>
  </w:abstractNum>
  <w:abstractNum w:abstractNumId="8" w15:restartNumberingAfterBreak="0">
    <w:nsid w:val="2EFB17FC"/>
    <w:multiLevelType w:val="hybridMultilevel"/>
    <w:tmpl w:val="842CEBBC"/>
    <w:lvl w:ilvl="0" w:tplc="31A4AE38">
      <w:start w:val="1"/>
      <w:numFmt w:val="bullet"/>
      <w:lvlText w:val="·"/>
      <w:lvlJc w:val="left"/>
      <w:pPr>
        <w:ind w:left="709" w:hanging="360"/>
      </w:pPr>
      <w:rPr>
        <w:rFonts w:ascii="Symbol" w:eastAsia="Symbol" w:hAnsi="Symbol" w:cs="Symbol"/>
      </w:rPr>
    </w:lvl>
    <w:lvl w:ilvl="1" w:tplc="10644F2E">
      <w:start w:val="1"/>
      <w:numFmt w:val="bullet"/>
      <w:lvlText w:val="·"/>
      <w:lvlJc w:val="left"/>
      <w:pPr>
        <w:ind w:left="1429" w:hanging="360"/>
      </w:pPr>
      <w:rPr>
        <w:rFonts w:ascii="Symbol" w:eastAsia="Symbol" w:hAnsi="Symbol" w:cs="Symbol"/>
      </w:rPr>
    </w:lvl>
    <w:lvl w:ilvl="2" w:tplc="F35E0D3A">
      <w:start w:val="1"/>
      <w:numFmt w:val="bullet"/>
      <w:lvlText w:val="·"/>
      <w:lvlJc w:val="left"/>
      <w:pPr>
        <w:ind w:left="2149" w:hanging="360"/>
      </w:pPr>
      <w:rPr>
        <w:rFonts w:ascii="Symbol" w:eastAsia="Symbol" w:hAnsi="Symbol" w:cs="Symbol"/>
      </w:rPr>
    </w:lvl>
    <w:lvl w:ilvl="3" w:tplc="D0D63BD8">
      <w:start w:val="1"/>
      <w:numFmt w:val="bullet"/>
      <w:lvlText w:val="·"/>
      <w:lvlJc w:val="left"/>
      <w:pPr>
        <w:ind w:left="2869" w:hanging="360"/>
      </w:pPr>
      <w:rPr>
        <w:rFonts w:ascii="Symbol" w:eastAsia="Symbol" w:hAnsi="Symbol" w:cs="Symbol"/>
      </w:rPr>
    </w:lvl>
    <w:lvl w:ilvl="4" w:tplc="215E9BE8">
      <w:start w:val="1"/>
      <w:numFmt w:val="bullet"/>
      <w:lvlText w:val="·"/>
      <w:lvlJc w:val="left"/>
      <w:pPr>
        <w:ind w:left="3589" w:hanging="360"/>
      </w:pPr>
      <w:rPr>
        <w:rFonts w:ascii="Symbol" w:eastAsia="Symbol" w:hAnsi="Symbol" w:cs="Symbol"/>
      </w:rPr>
    </w:lvl>
    <w:lvl w:ilvl="5" w:tplc="87507CA0">
      <w:start w:val="1"/>
      <w:numFmt w:val="bullet"/>
      <w:lvlText w:val="·"/>
      <w:lvlJc w:val="left"/>
      <w:pPr>
        <w:ind w:left="4309" w:hanging="360"/>
      </w:pPr>
      <w:rPr>
        <w:rFonts w:ascii="Symbol" w:eastAsia="Symbol" w:hAnsi="Symbol" w:cs="Symbol"/>
      </w:rPr>
    </w:lvl>
    <w:lvl w:ilvl="6" w:tplc="8864E2AE">
      <w:start w:val="1"/>
      <w:numFmt w:val="bullet"/>
      <w:lvlText w:val="·"/>
      <w:lvlJc w:val="left"/>
      <w:pPr>
        <w:ind w:left="5029" w:hanging="360"/>
      </w:pPr>
      <w:rPr>
        <w:rFonts w:ascii="Symbol" w:eastAsia="Symbol" w:hAnsi="Symbol" w:cs="Symbol"/>
      </w:rPr>
    </w:lvl>
    <w:lvl w:ilvl="7" w:tplc="EA429E4C">
      <w:start w:val="1"/>
      <w:numFmt w:val="bullet"/>
      <w:lvlText w:val="·"/>
      <w:lvlJc w:val="left"/>
      <w:pPr>
        <w:ind w:left="5749" w:hanging="360"/>
      </w:pPr>
      <w:rPr>
        <w:rFonts w:ascii="Symbol" w:eastAsia="Symbol" w:hAnsi="Symbol" w:cs="Symbol"/>
      </w:rPr>
    </w:lvl>
    <w:lvl w:ilvl="8" w:tplc="3E5CD722">
      <w:start w:val="1"/>
      <w:numFmt w:val="bullet"/>
      <w:lvlText w:val="·"/>
      <w:lvlJc w:val="left"/>
      <w:pPr>
        <w:ind w:left="6469" w:hanging="360"/>
      </w:pPr>
      <w:rPr>
        <w:rFonts w:ascii="Symbol" w:eastAsia="Symbol" w:hAnsi="Symbol" w:cs="Symbol"/>
      </w:rPr>
    </w:lvl>
  </w:abstractNum>
  <w:abstractNum w:abstractNumId="9" w15:restartNumberingAfterBreak="0">
    <w:nsid w:val="303D599C"/>
    <w:multiLevelType w:val="hybridMultilevel"/>
    <w:tmpl w:val="F000D0EC"/>
    <w:lvl w:ilvl="0" w:tplc="933840A0">
      <w:start w:val="1"/>
      <w:numFmt w:val="bullet"/>
      <w:lvlText w:val="·"/>
      <w:lvlJc w:val="left"/>
      <w:pPr>
        <w:ind w:left="709" w:hanging="360"/>
      </w:pPr>
      <w:rPr>
        <w:rFonts w:ascii="Symbol" w:eastAsia="Symbol" w:hAnsi="Symbol" w:cs="Symbol"/>
      </w:rPr>
    </w:lvl>
    <w:lvl w:ilvl="1" w:tplc="90EE8718">
      <w:start w:val="1"/>
      <w:numFmt w:val="bullet"/>
      <w:lvlText w:val="·"/>
      <w:lvlJc w:val="left"/>
      <w:pPr>
        <w:ind w:left="1429" w:hanging="360"/>
      </w:pPr>
      <w:rPr>
        <w:rFonts w:ascii="Symbol" w:eastAsia="Symbol" w:hAnsi="Symbol" w:cs="Symbol"/>
      </w:rPr>
    </w:lvl>
    <w:lvl w:ilvl="2" w:tplc="3208C348">
      <w:start w:val="1"/>
      <w:numFmt w:val="bullet"/>
      <w:lvlText w:val="·"/>
      <w:lvlJc w:val="left"/>
      <w:pPr>
        <w:ind w:left="2149" w:hanging="360"/>
      </w:pPr>
      <w:rPr>
        <w:rFonts w:ascii="Symbol" w:eastAsia="Symbol" w:hAnsi="Symbol" w:cs="Symbol"/>
      </w:rPr>
    </w:lvl>
    <w:lvl w:ilvl="3" w:tplc="4F388FBC">
      <w:start w:val="1"/>
      <w:numFmt w:val="bullet"/>
      <w:lvlText w:val="·"/>
      <w:lvlJc w:val="left"/>
      <w:pPr>
        <w:ind w:left="2869" w:hanging="360"/>
      </w:pPr>
      <w:rPr>
        <w:rFonts w:ascii="Symbol" w:eastAsia="Symbol" w:hAnsi="Symbol" w:cs="Symbol"/>
      </w:rPr>
    </w:lvl>
    <w:lvl w:ilvl="4" w:tplc="C5AABED4">
      <w:start w:val="1"/>
      <w:numFmt w:val="bullet"/>
      <w:lvlText w:val="·"/>
      <w:lvlJc w:val="left"/>
      <w:pPr>
        <w:ind w:left="3589" w:hanging="360"/>
      </w:pPr>
      <w:rPr>
        <w:rFonts w:ascii="Symbol" w:eastAsia="Symbol" w:hAnsi="Symbol" w:cs="Symbol"/>
      </w:rPr>
    </w:lvl>
    <w:lvl w:ilvl="5" w:tplc="4C06D374">
      <w:start w:val="1"/>
      <w:numFmt w:val="bullet"/>
      <w:lvlText w:val="·"/>
      <w:lvlJc w:val="left"/>
      <w:pPr>
        <w:ind w:left="4309" w:hanging="360"/>
      </w:pPr>
      <w:rPr>
        <w:rFonts w:ascii="Symbol" w:eastAsia="Symbol" w:hAnsi="Symbol" w:cs="Symbol"/>
      </w:rPr>
    </w:lvl>
    <w:lvl w:ilvl="6" w:tplc="BE7879FC">
      <w:start w:val="1"/>
      <w:numFmt w:val="bullet"/>
      <w:lvlText w:val="·"/>
      <w:lvlJc w:val="left"/>
      <w:pPr>
        <w:ind w:left="5029" w:hanging="360"/>
      </w:pPr>
      <w:rPr>
        <w:rFonts w:ascii="Symbol" w:eastAsia="Symbol" w:hAnsi="Symbol" w:cs="Symbol"/>
      </w:rPr>
    </w:lvl>
    <w:lvl w:ilvl="7" w:tplc="17EAC7A4">
      <w:start w:val="1"/>
      <w:numFmt w:val="bullet"/>
      <w:lvlText w:val="·"/>
      <w:lvlJc w:val="left"/>
      <w:pPr>
        <w:ind w:left="5749" w:hanging="360"/>
      </w:pPr>
      <w:rPr>
        <w:rFonts w:ascii="Symbol" w:eastAsia="Symbol" w:hAnsi="Symbol" w:cs="Symbol"/>
      </w:rPr>
    </w:lvl>
    <w:lvl w:ilvl="8" w:tplc="6618146E">
      <w:start w:val="1"/>
      <w:numFmt w:val="bullet"/>
      <w:lvlText w:val="·"/>
      <w:lvlJc w:val="left"/>
      <w:pPr>
        <w:ind w:left="6469" w:hanging="360"/>
      </w:pPr>
      <w:rPr>
        <w:rFonts w:ascii="Symbol" w:eastAsia="Symbol" w:hAnsi="Symbol" w:cs="Symbol"/>
      </w:rPr>
    </w:lvl>
  </w:abstractNum>
  <w:abstractNum w:abstractNumId="10" w15:restartNumberingAfterBreak="0">
    <w:nsid w:val="318A40F3"/>
    <w:multiLevelType w:val="hybridMultilevel"/>
    <w:tmpl w:val="BBB2234E"/>
    <w:lvl w:ilvl="0" w:tplc="F05C7EDE">
      <w:start w:val="1"/>
      <w:numFmt w:val="bullet"/>
      <w:lvlText w:val=""/>
      <w:lvlJc w:val="left"/>
      <w:pPr>
        <w:ind w:left="360" w:hanging="360"/>
      </w:pPr>
      <w:rPr>
        <w:rFonts w:ascii="Symbol" w:hAnsi="Symbol"/>
      </w:rPr>
    </w:lvl>
    <w:lvl w:ilvl="1" w:tplc="9FC4CCB2">
      <w:start w:val="1"/>
      <w:numFmt w:val="bullet"/>
      <w:lvlText w:val="o"/>
      <w:lvlJc w:val="left"/>
      <w:pPr>
        <w:ind w:left="1080" w:hanging="360"/>
      </w:pPr>
      <w:rPr>
        <w:rFonts w:ascii="Courier New" w:hAnsi="Courier New" w:cs="Courier New"/>
      </w:rPr>
    </w:lvl>
    <w:lvl w:ilvl="2" w:tplc="5A04D2A0">
      <w:start w:val="1"/>
      <w:numFmt w:val="bullet"/>
      <w:lvlText w:val=""/>
      <w:lvlJc w:val="left"/>
      <w:pPr>
        <w:ind w:left="1800" w:hanging="360"/>
      </w:pPr>
      <w:rPr>
        <w:rFonts w:ascii="Wingdings" w:hAnsi="Wingdings"/>
      </w:rPr>
    </w:lvl>
    <w:lvl w:ilvl="3" w:tplc="F9DC001A">
      <w:start w:val="1"/>
      <w:numFmt w:val="bullet"/>
      <w:lvlText w:val=""/>
      <w:lvlJc w:val="left"/>
      <w:pPr>
        <w:ind w:left="2520" w:hanging="360"/>
      </w:pPr>
      <w:rPr>
        <w:rFonts w:ascii="Symbol" w:hAnsi="Symbol"/>
      </w:rPr>
    </w:lvl>
    <w:lvl w:ilvl="4" w:tplc="29A04814">
      <w:start w:val="1"/>
      <w:numFmt w:val="bullet"/>
      <w:lvlText w:val="o"/>
      <w:lvlJc w:val="left"/>
      <w:pPr>
        <w:ind w:left="3240" w:hanging="360"/>
      </w:pPr>
      <w:rPr>
        <w:rFonts w:ascii="Courier New" w:hAnsi="Courier New" w:cs="Courier New"/>
      </w:rPr>
    </w:lvl>
    <w:lvl w:ilvl="5" w:tplc="BB5C6EE2">
      <w:start w:val="1"/>
      <w:numFmt w:val="bullet"/>
      <w:lvlText w:val=""/>
      <w:lvlJc w:val="left"/>
      <w:pPr>
        <w:ind w:left="3960" w:hanging="360"/>
      </w:pPr>
      <w:rPr>
        <w:rFonts w:ascii="Wingdings" w:hAnsi="Wingdings"/>
      </w:rPr>
    </w:lvl>
    <w:lvl w:ilvl="6" w:tplc="567EA126">
      <w:start w:val="1"/>
      <w:numFmt w:val="bullet"/>
      <w:lvlText w:val=""/>
      <w:lvlJc w:val="left"/>
      <w:pPr>
        <w:ind w:left="4680" w:hanging="360"/>
      </w:pPr>
      <w:rPr>
        <w:rFonts w:ascii="Symbol" w:hAnsi="Symbol"/>
      </w:rPr>
    </w:lvl>
    <w:lvl w:ilvl="7" w:tplc="B764F3CE">
      <w:start w:val="1"/>
      <w:numFmt w:val="bullet"/>
      <w:lvlText w:val="o"/>
      <w:lvlJc w:val="left"/>
      <w:pPr>
        <w:ind w:left="5400" w:hanging="360"/>
      </w:pPr>
      <w:rPr>
        <w:rFonts w:ascii="Courier New" w:hAnsi="Courier New" w:cs="Courier New"/>
      </w:rPr>
    </w:lvl>
    <w:lvl w:ilvl="8" w:tplc="B99C47A6">
      <w:start w:val="1"/>
      <w:numFmt w:val="bullet"/>
      <w:lvlText w:val=""/>
      <w:lvlJc w:val="left"/>
      <w:pPr>
        <w:ind w:left="6120" w:hanging="360"/>
      </w:pPr>
      <w:rPr>
        <w:rFonts w:ascii="Wingdings" w:hAnsi="Wingdings"/>
      </w:rPr>
    </w:lvl>
  </w:abstractNum>
  <w:abstractNum w:abstractNumId="11" w15:restartNumberingAfterBreak="0">
    <w:nsid w:val="38223EE0"/>
    <w:multiLevelType w:val="hybridMultilevel"/>
    <w:tmpl w:val="ABCE8682"/>
    <w:lvl w:ilvl="0" w:tplc="CA06EB12">
      <w:start w:val="1"/>
      <w:numFmt w:val="bullet"/>
      <w:lvlText w:val="·"/>
      <w:lvlJc w:val="left"/>
      <w:pPr>
        <w:ind w:left="709" w:hanging="360"/>
      </w:pPr>
      <w:rPr>
        <w:rFonts w:ascii="Symbol" w:eastAsia="Symbol" w:hAnsi="Symbol" w:cs="Symbol"/>
      </w:rPr>
    </w:lvl>
    <w:lvl w:ilvl="1" w:tplc="9DC06036">
      <w:start w:val="1"/>
      <w:numFmt w:val="bullet"/>
      <w:lvlText w:val="·"/>
      <w:lvlJc w:val="left"/>
      <w:pPr>
        <w:ind w:left="1429" w:hanging="360"/>
      </w:pPr>
      <w:rPr>
        <w:rFonts w:ascii="Symbol" w:eastAsia="Symbol" w:hAnsi="Symbol" w:cs="Symbol"/>
      </w:rPr>
    </w:lvl>
    <w:lvl w:ilvl="2" w:tplc="8E8C3202">
      <w:start w:val="1"/>
      <w:numFmt w:val="bullet"/>
      <w:lvlText w:val="·"/>
      <w:lvlJc w:val="left"/>
      <w:pPr>
        <w:ind w:left="2149" w:hanging="360"/>
      </w:pPr>
      <w:rPr>
        <w:rFonts w:ascii="Symbol" w:eastAsia="Symbol" w:hAnsi="Symbol" w:cs="Symbol"/>
      </w:rPr>
    </w:lvl>
    <w:lvl w:ilvl="3" w:tplc="DA603E14">
      <w:start w:val="1"/>
      <w:numFmt w:val="bullet"/>
      <w:lvlText w:val="·"/>
      <w:lvlJc w:val="left"/>
      <w:pPr>
        <w:ind w:left="2869" w:hanging="360"/>
      </w:pPr>
      <w:rPr>
        <w:rFonts w:ascii="Symbol" w:eastAsia="Symbol" w:hAnsi="Symbol" w:cs="Symbol"/>
      </w:rPr>
    </w:lvl>
    <w:lvl w:ilvl="4" w:tplc="E9121396">
      <w:start w:val="1"/>
      <w:numFmt w:val="bullet"/>
      <w:lvlText w:val="·"/>
      <w:lvlJc w:val="left"/>
      <w:pPr>
        <w:ind w:left="3589" w:hanging="360"/>
      </w:pPr>
      <w:rPr>
        <w:rFonts w:ascii="Symbol" w:eastAsia="Symbol" w:hAnsi="Symbol" w:cs="Symbol"/>
      </w:rPr>
    </w:lvl>
    <w:lvl w:ilvl="5" w:tplc="ACD875D6">
      <w:start w:val="1"/>
      <w:numFmt w:val="bullet"/>
      <w:lvlText w:val="·"/>
      <w:lvlJc w:val="left"/>
      <w:pPr>
        <w:ind w:left="4309" w:hanging="360"/>
      </w:pPr>
      <w:rPr>
        <w:rFonts w:ascii="Symbol" w:eastAsia="Symbol" w:hAnsi="Symbol" w:cs="Symbol"/>
      </w:rPr>
    </w:lvl>
    <w:lvl w:ilvl="6" w:tplc="1F58CAE0">
      <w:start w:val="1"/>
      <w:numFmt w:val="bullet"/>
      <w:lvlText w:val="·"/>
      <w:lvlJc w:val="left"/>
      <w:pPr>
        <w:ind w:left="5029" w:hanging="360"/>
      </w:pPr>
      <w:rPr>
        <w:rFonts w:ascii="Symbol" w:eastAsia="Symbol" w:hAnsi="Symbol" w:cs="Symbol"/>
      </w:rPr>
    </w:lvl>
    <w:lvl w:ilvl="7" w:tplc="6D28FA66">
      <w:start w:val="1"/>
      <w:numFmt w:val="bullet"/>
      <w:lvlText w:val="·"/>
      <w:lvlJc w:val="left"/>
      <w:pPr>
        <w:ind w:left="5749" w:hanging="360"/>
      </w:pPr>
      <w:rPr>
        <w:rFonts w:ascii="Symbol" w:eastAsia="Symbol" w:hAnsi="Symbol" w:cs="Symbol"/>
      </w:rPr>
    </w:lvl>
    <w:lvl w:ilvl="8" w:tplc="B5865A8E">
      <w:start w:val="1"/>
      <w:numFmt w:val="bullet"/>
      <w:lvlText w:val="·"/>
      <w:lvlJc w:val="left"/>
      <w:pPr>
        <w:ind w:left="6469" w:hanging="360"/>
      </w:pPr>
      <w:rPr>
        <w:rFonts w:ascii="Symbol" w:eastAsia="Symbol" w:hAnsi="Symbol" w:cs="Symbol"/>
      </w:rPr>
    </w:lvl>
  </w:abstractNum>
  <w:abstractNum w:abstractNumId="12" w15:restartNumberingAfterBreak="0">
    <w:nsid w:val="3E947267"/>
    <w:multiLevelType w:val="hybridMultilevel"/>
    <w:tmpl w:val="35E276EC"/>
    <w:lvl w:ilvl="0" w:tplc="C0982C32">
      <w:start w:val="1"/>
      <w:numFmt w:val="bullet"/>
      <w:lvlText w:val=""/>
      <w:lvlJc w:val="left"/>
      <w:pPr>
        <w:ind w:left="720" w:hanging="360"/>
      </w:pPr>
      <w:rPr>
        <w:rFonts w:ascii="Symbol" w:hAnsi="Symbol" w:hint="default"/>
      </w:rPr>
    </w:lvl>
    <w:lvl w:ilvl="1" w:tplc="FBD0F74A">
      <w:start w:val="1"/>
      <w:numFmt w:val="bullet"/>
      <w:lvlText w:val="o"/>
      <w:lvlJc w:val="left"/>
      <w:pPr>
        <w:ind w:left="1440" w:hanging="360"/>
      </w:pPr>
      <w:rPr>
        <w:rFonts w:ascii="Courier New" w:hAnsi="Courier New" w:cs="Courier New" w:hint="default"/>
      </w:rPr>
    </w:lvl>
    <w:lvl w:ilvl="2" w:tplc="6C0EE648">
      <w:start w:val="1"/>
      <w:numFmt w:val="bullet"/>
      <w:lvlText w:val=""/>
      <w:lvlJc w:val="left"/>
      <w:pPr>
        <w:ind w:left="2160" w:hanging="360"/>
      </w:pPr>
      <w:rPr>
        <w:rFonts w:ascii="Wingdings" w:hAnsi="Wingdings" w:hint="default"/>
      </w:rPr>
    </w:lvl>
    <w:lvl w:ilvl="3" w:tplc="F13416AA">
      <w:start w:val="1"/>
      <w:numFmt w:val="bullet"/>
      <w:lvlText w:val=""/>
      <w:lvlJc w:val="left"/>
      <w:pPr>
        <w:ind w:left="2880" w:hanging="360"/>
      </w:pPr>
      <w:rPr>
        <w:rFonts w:ascii="Symbol" w:hAnsi="Symbol" w:hint="default"/>
      </w:rPr>
    </w:lvl>
    <w:lvl w:ilvl="4" w:tplc="F56601F0">
      <w:start w:val="1"/>
      <w:numFmt w:val="bullet"/>
      <w:lvlText w:val="o"/>
      <w:lvlJc w:val="left"/>
      <w:pPr>
        <w:ind w:left="3600" w:hanging="360"/>
      </w:pPr>
      <w:rPr>
        <w:rFonts w:ascii="Courier New" w:hAnsi="Courier New" w:cs="Courier New" w:hint="default"/>
      </w:rPr>
    </w:lvl>
    <w:lvl w:ilvl="5" w:tplc="B0F893F8">
      <w:start w:val="1"/>
      <w:numFmt w:val="bullet"/>
      <w:lvlText w:val=""/>
      <w:lvlJc w:val="left"/>
      <w:pPr>
        <w:ind w:left="4320" w:hanging="360"/>
      </w:pPr>
      <w:rPr>
        <w:rFonts w:ascii="Wingdings" w:hAnsi="Wingdings" w:hint="default"/>
      </w:rPr>
    </w:lvl>
    <w:lvl w:ilvl="6" w:tplc="2222E044">
      <w:start w:val="1"/>
      <w:numFmt w:val="bullet"/>
      <w:lvlText w:val=""/>
      <w:lvlJc w:val="left"/>
      <w:pPr>
        <w:ind w:left="5040" w:hanging="360"/>
      </w:pPr>
      <w:rPr>
        <w:rFonts w:ascii="Symbol" w:hAnsi="Symbol" w:hint="default"/>
      </w:rPr>
    </w:lvl>
    <w:lvl w:ilvl="7" w:tplc="0B9A86C6">
      <w:start w:val="1"/>
      <w:numFmt w:val="bullet"/>
      <w:lvlText w:val="o"/>
      <w:lvlJc w:val="left"/>
      <w:pPr>
        <w:ind w:left="5760" w:hanging="360"/>
      </w:pPr>
      <w:rPr>
        <w:rFonts w:ascii="Courier New" w:hAnsi="Courier New" w:cs="Courier New" w:hint="default"/>
      </w:rPr>
    </w:lvl>
    <w:lvl w:ilvl="8" w:tplc="DB8C4BF8">
      <w:start w:val="1"/>
      <w:numFmt w:val="bullet"/>
      <w:lvlText w:val=""/>
      <w:lvlJc w:val="left"/>
      <w:pPr>
        <w:ind w:left="6480" w:hanging="360"/>
      </w:pPr>
      <w:rPr>
        <w:rFonts w:ascii="Wingdings" w:hAnsi="Wingdings" w:hint="default"/>
      </w:rPr>
    </w:lvl>
  </w:abstractNum>
  <w:abstractNum w:abstractNumId="13" w15:restartNumberingAfterBreak="0">
    <w:nsid w:val="434145EB"/>
    <w:multiLevelType w:val="hybridMultilevel"/>
    <w:tmpl w:val="1824A2DC"/>
    <w:lvl w:ilvl="0" w:tplc="53D4470A">
      <w:start w:val="1"/>
      <w:numFmt w:val="bullet"/>
      <w:lvlText w:val=""/>
      <w:lvlJc w:val="left"/>
      <w:pPr>
        <w:ind w:left="360" w:hanging="360"/>
      </w:pPr>
      <w:rPr>
        <w:rFonts w:ascii="Symbol" w:hAnsi="Symbol"/>
      </w:rPr>
    </w:lvl>
    <w:lvl w:ilvl="1" w:tplc="D32CE4A8">
      <w:start w:val="1"/>
      <w:numFmt w:val="bullet"/>
      <w:lvlText w:val="o"/>
      <w:lvlJc w:val="left"/>
      <w:pPr>
        <w:ind w:left="1080" w:hanging="360"/>
      </w:pPr>
      <w:rPr>
        <w:rFonts w:ascii="Courier New" w:hAnsi="Courier New" w:cs="Courier New"/>
      </w:rPr>
    </w:lvl>
    <w:lvl w:ilvl="2" w:tplc="BF5484C4">
      <w:start w:val="1"/>
      <w:numFmt w:val="bullet"/>
      <w:lvlText w:val=""/>
      <w:lvlJc w:val="left"/>
      <w:pPr>
        <w:ind w:left="1800" w:hanging="360"/>
      </w:pPr>
      <w:rPr>
        <w:rFonts w:ascii="Wingdings" w:hAnsi="Wingdings"/>
      </w:rPr>
    </w:lvl>
    <w:lvl w:ilvl="3" w:tplc="B330D216">
      <w:start w:val="1"/>
      <w:numFmt w:val="bullet"/>
      <w:lvlText w:val=""/>
      <w:lvlJc w:val="left"/>
      <w:pPr>
        <w:ind w:left="2520" w:hanging="360"/>
      </w:pPr>
      <w:rPr>
        <w:rFonts w:ascii="Symbol" w:hAnsi="Symbol"/>
      </w:rPr>
    </w:lvl>
    <w:lvl w:ilvl="4" w:tplc="273226B2">
      <w:start w:val="1"/>
      <w:numFmt w:val="bullet"/>
      <w:lvlText w:val="o"/>
      <w:lvlJc w:val="left"/>
      <w:pPr>
        <w:ind w:left="3240" w:hanging="360"/>
      </w:pPr>
      <w:rPr>
        <w:rFonts w:ascii="Courier New" w:hAnsi="Courier New" w:cs="Courier New"/>
      </w:rPr>
    </w:lvl>
    <w:lvl w:ilvl="5" w:tplc="EE1AEE34">
      <w:start w:val="1"/>
      <w:numFmt w:val="bullet"/>
      <w:lvlText w:val=""/>
      <w:lvlJc w:val="left"/>
      <w:pPr>
        <w:ind w:left="3960" w:hanging="360"/>
      </w:pPr>
      <w:rPr>
        <w:rFonts w:ascii="Wingdings" w:hAnsi="Wingdings"/>
      </w:rPr>
    </w:lvl>
    <w:lvl w:ilvl="6" w:tplc="CC7891A6">
      <w:start w:val="1"/>
      <w:numFmt w:val="bullet"/>
      <w:lvlText w:val=""/>
      <w:lvlJc w:val="left"/>
      <w:pPr>
        <w:ind w:left="4680" w:hanging="360"/>
      </w:pPr>
      <w:rPr>
        <w:rFonts w:ascii="Symbol" w:hAnsi="Symbol"/>
      </w:rPr>
    </w:lvl>
    <w:lvl w:ilvl="7" w:tplc="0DCCB95E">
      <w:start w:val="1"/>
      <w:numFmt w:val="bullet"/>
      <w:lvlText w:val="o"/>
      <w:lvlJc w:val="left"/>
      <w:pPr>
        <w:ind w:left="5400" w:hanging="360"/>
      </w:pPr>
      <w:rPr>
        <w:rFonts w:ascii="Courier New" w:hAnsi="Courier New" w:cs="Courier New"/>
      </w:rPr>
    </w:lvl>
    <w:lvl w:ilvl="8" w:tplc="F7EE20F2">
      <w:start w:val="1"/>
      <w:numFmt w:val="bullet"/>
      <w:lvlText w:val=""/>
      <w:lvlJc w:val="left"/>
      <w:pPr>
        <w:ind w:left="6120" w:hanging="360"/>
      </w:pPr>
      <w:rPr>
        <w:rFonts w:ascii="Wingdings" w:hAnsi="Wingdings"/>
      </w:rPr>
    </w:lvl>
  </w:abstractNum>
  <w:abstractNum w:abstractNumId="14" w15:restartNumberingAfterBreak="0">
    <w:nsid w:val="4AE73DF2"/>
    <w:multiLevelType w:val="hybridMultilevel"/>
    <w:tmpl w:val="36385A28"/>
    <w:lvl w:ilvl="0" w:tplc="16B0D62A">
      <w:start w:val="1"/>
      <w:numFmt w:val="bullet"/>
      <w:lvlText w:val=""/>
      <w:lvlJc w:val="left"/>
      <w:pPr>
        <w:ind w:left="720" w:hanging="360"/>
      </w:pPr>
      <w:rPr>
        <w:rFonts w:ascii="Symbol" w:hAnsi="Symbol" w:hint="default"/>
      </w:rPr>
    </w:lvl>
    <w:lvl w:ilvl="1" w:tplc="97D0B376">
      <w:start w:val="1"/>
      <w:numFmt w:val="bullet"/>
      <w:lvlText w:val="o"/>
      <w:lvlJc w:val="left"/>
      <w:pPr>
        <w:ind w:left="1440" w:hanging="360"/>
      </w:pPr>
      <w:rPr>
        <w:rFonts w:ascii="Courier New" w:hAnsi="Courier New" w:cs="Courier New" w:hint="default"/>
      </w:rPr>
    </w:lvl>
    <w:lvl w:ilvl="2" w:tplc="66704FC4">
      <w:start w:val="1"/>
      <w:numFmt w:val="bullet"/>
      <w:lvlText w:val=""/>
      <w:lvlJc w:val="left"/>
      <w:pPr>
        <w:ind w:left="2160" w:hanging="360"/>
      </w:pPr>
      <w:rPr>
        <w:rFonts w:ascii="Wingdings" w:hAnsi="Wingdings" w:hint="default"/>
      </w:rPr>
    </w:lvl>
    <w:lvl w:ilvl="3" w:tplc="70DADD74">
      <w:start w:val="1"/>
      <w:numFmt w:val="bullet"/>
      <w:lvlText w:val=""/>
      <w:lvlJc w:val="left"/>
      <w:pPr>
        <w:ind w:left="2880" w:hanging="360"/>
      </w:pPr>
      <w:rPr>
        <w:rFonts w:ascii="Symbol" w:hAnsi="Symbol" w:hint="default"/>
      </w:rPr>
    </w:lvl>
    <w:lvl w:ilvl="4" w:tplc="6FD8532A">
      <w:start w:val="1"/>
      <w:numFmt w:val="bullet"/>
      <w:lvlText w:val="o"/>
      <w:lvlJc w:val="left"/>
      <w:pPr>
        <w:ind w:left="3600" w:hanging="360"/>
      </w:pPr>
      <w:rPr>
        <w:rFonts w:ascii="Courier New" w:hAnsi="Courier New" w:cs="Courier New" w:hint="default"/>
      </w:rPr>
    </w:lvl>
    <w:lvl w:ilvl="5" w:tplc="06543B2C">
      <w:start w:val="1"/>
      <w:numFmt w:val="bullet"/>
      <w:lvlText w:val=""/>
      <w:lvlJc w:val="left"/>
      <w:pPr>
        <w:ind w:left="4320" w:hanging="360"/>
      </w:pPr>
      <w:rPr>
        <w:rFonts w:ascii="Wingdings" w:hAnsi="Wingdings" w:hint="default"/>
      </w:rPr>
    </w:lvl>
    <w:lvl w:ilvl="6" w:tplc="5156C07C">
      <w:start w:val="1"/>
      <w:numFmt w:val="bullet"/>
      <w:lvlText w:val=""/>
      <w:lvlJc w:val="left"/>
      <w:pPr>
        <w:ind w:left="5040" w:hanging="360"/>
      </w:pPr>
      <w:rPr>
        <w:rFonts w:ascii="Symbol" w:hAnsi="Symbol" w:hint="default"/>
      </w:rPr>
    </w:lvl>
    <w:lvl w:ilvl="7" w:tplc="10A03068">
      <w:start w:val="1"/>
      <w:numFmt w:val="bullet"/>
      <w:lvlText w:val="o"/>
      <w:lvlJc w:val="left"/>
      <w:pPr>
        <w:ind w:left="5760" w:hanging="360"/>
      </w:pPr>
      <w:rPr>
        <w:rFonts w:ascii="Courier New" w:hAnsi="Courier New" w:cs="Courier New" w:hint="default"/>
      </w:rPr>
    </w:lvl>
    <w:lvl w:ilvl="8" w:tplc="80D88598">
      <w:start w:val="1"/>
      <w:numFmt w:val="bullet"/>
      <w:lvlText w:val=""/>
      <w:lvlJc w:val="left"/>
      <w:pPr>
        <w:ind w:left="6480" w:hanging="360"/>
      </w:pPr>
      <w:rPr>
        <w:rFonts w:ascii="Wingdings" w:hAnsi="Wingdings" w:hint="default"/>
      </w:rPr>
    </w:lvl>
  </w:abstractNum>
  <w:abstractNum w:abstractNumId="15" w15:restartNumberingAfterBreak="0">
    <w:nsid w:val="51835638"/>
    <w:multiLevelType w:val="hybridMultilevel"/>
    <w:tmpl w:val="EABCED68"/>
    <w:lvl w:ilvl="0" w:tplc="3AB8F9CE">
      <w:start w:val="1"/>
      <w:numFmt w:val="bullet"/>
      <w:lvlText w:val=""/>
      <w:lvlJc w:val="left"/>
      <w:pPr>
        <w:tabs>
          <w:tab w:val="num" w:pos="0"/>
        </w:tabs>
        <w:ind w:left="720" w:hanging="360"/>
      </w:pPr>
      <w:rPr>
        <w:rFonts w:ascii="Symbol" w:hAnsi="Symbol" w:cs="Symbol" w:hint="default"/>
        <w:u w:val="none"/>
      </w:rPr>
    </w:lvl>
    <w:lvl w:ilvl="1" w:tplc="F5FAFAB4">
      <w:start w:val="1"/>
      <w:numFmt w:val="bullet"/>
      <w:lvlText w:val="o"/>
      <w:lvlJc w:val="left"/>
      <w:pPr>
        <w:tabs>
          <w:tab w:val="num" w:pos="0"/>
        </w:tabs>
        <w:ind w:left="1440" w:hanging="360"/>
      </w:pPr>
      <w:rPr>
        <w:rFonts w:ascii="Courier New" w:hAnsi="Courier New" w:cs="Courier New" w:hint="default"/>
      </w:rPr>
    </w:lvl>
    <w:lvl w:ilvl="2" w:tplc="5F301E34">
      <w:start w:val="1"/>
      <w:numFmt w:val="bullet"/>
      <w:lvlText w:val=""/>
      <w:lvlJc w:val="left"/>
      <w:pPr>
        <w:tabs>
          <w:tab w:val="num" w:pos="0"/>
        </w:tabs>
        <w:ind w:left="2160" w:hanging="360"/>
      </w:pPr>
      <w:rPr>
        <w:rFonts w:ascii="Wingdings" w:hAnsi="Wingdings" w:cs="Wingdings" w:hint="default"/>
      </w:rPr>
    </w:lvl>
    <w:lvl w:ilvl="3" w:tplc="0102F494">
      <w:start w:val="1"/>
      <w:numFmt w:val="bullet"/>
      <w:lvlText w:val=""/>
      <w:lvlJc w:val="left"/>
      <w:pPr>
        <w:tabs>
          <w:tab w:val="num" w:pos="0"/>
        </w:tabs>
        <w:ind w:left="2880" w:hanging="360"/>
      </w:pPr>
      <w:rPr>
        <w:rFonts w:ascii="Symbol" w:hAnsi="Symbol" w:cs="Symbol" w:hint="default"/>
      </w:rPr>
    </w:lvl>
    <w:lvl w:ilvl="4" w:tplc="779C1368">
      <w:start w:val="1"/>
      <w:numFmt w:val="bullet"/>
      <w:lvlText w:val="o"/>
      <w:lvlJc w:val="left"/>
      <w:pPr>
        <w:tabs>
          <w:tab w:val="num" w:pos="0"/>
        </w:tabs>
        <w:ind w:left="3600" w:hanging="360"/>
      </w:pPr>
      <w:rPr>
        <w:rFonts w:ascii="Courier New" w:hAnsi="Courier New" w:cs="Courier New" w:hint="default"/>
      </w:rPr>
    </w:lvl>
    <w:lvl w:ilvl="5" w:tplc="F79243C0">
      <w:start w:val="1"/>
      <w:numFmt w:val="bullet"/>
      <w:lvlText w:val=""/>
      <w:lvlJc w:val="left"/>
      <w:pPr>
        <w:tabs>
          <w:tab w:val="num" w:pos="0"/>
        </w:tabs>
        <w:ind w:left="4320" w:hanging="360"/>
      </w:pPr>
      <w:rPr>
        <w:rFonts w:ascii="Wingdings" w:hAnsi="Wingdings" w:cs="Wingdings" w:hint="default"/>
      </w:rPr>
    </w:lvl>
    <w:lvl w:ilvl="6" w:tplc="B14E9846">
      <w:start w:val="1"/>
      <w:numFmt w:val="bullet"/>
      <w:lvlText w:val=""/>
      <w:lvlJc w:val="left"/>
      <w:pPr>
        <w:tabs>
          <w:tab w:val="num" w:pos="0"/>
        </w:tabs>
        <w:ind w:left="5040" w:hanging="360"/>
      </w:pPr>
      <w:rPr>
        <w:rFonts w:ascii="Symbol" w:hAnsi="Symbol" w:cs="Symbol" w:hint="default"/>
      </w:rPr>
    </w:lvl>
    <w:lvl w:ilvl="7" w:tplc="29C23A5A">
      <w:start w:val="1"/>
      <w:numFmt w:val="bullet"/>
      <w:lvlText w:val="o"/>
      <w:lvlJc w:val="left"/>
      <w:pPr>
        <w:tabs>
          <w:tab w:val="num" w:pos="0"/>
        </w:tabs>
        <w:ind w:left="5760" w:hanging="360"/>
      </w:pPr>
      <w:rPr>
        <w:rFonts w:ascii="Courier New" w:hAnsi="Courier New" w:cs="Courier New" w:hint="default"/>
      </w:rPr>
    </w:lvl>
    <w:lvl w:ilvl="8" w:tplc="D9B8FEF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57B3289C"/>
    <w:multiLevelType w:val="hybridMultilevel"/>
    <w:tmpl w:val="32427722"/>
    <w:lvl w:ilvl="0" w:tplc="CD561540">
      <w:start w:val="1"/>
      <w:numFmt w:val="bullet"/>
      <w:lvlText w:val="·"/>
      <w:lvlJc w:val="left"/>
      <w:pPr>
        <w:ind w:left="709" w:hanging="360"/>
      </w:pPr>
      <w:rPr>
        <w:rFonts w:ascii="Symbol" w:eastAsia="Symbol" w:hAnsi="Symbol" w:cs="Symbol"/>
      </w:rPr>
    </w:lvl>
    <w:lvl w:ilvl="1" w:tplc="77883C48">
      <w:start w:val="1"/>
      <w:numFmt w:val="bullet"/>
      <w:lvlText w:val="·"/>
      <w:lvlJc w:val="left"/>
      <w:pPr>
        <w:ind w:left="1429" w:hanging="360"/>
      </w:pPr>
      <w:rPr>
        <w:rFonts w:ascii="Symbol" w:eastAsia="Symbol" w:hAnsi="Symbol" w:cs="Symbol"/>
      </w:rPr>
    </w:lvl>
    <w:lvl w:ilvl="2" w:tplc="F782FD42">
      <w:start w:val="1"/>
      <w:numFmt w:val="bullet"/>
      <w:lvlText w:val="·"/>
      <w:lvlJc w:val="left"/>
      <w:pPr>
        <w:ind w:left="2149" w:hanging="360"/>
      </w:pPr>
      <w:rPr>
        <w:rFonts w:ascii="Symbol" w:eastAsia="Symbol" w:hAnsi="Symbol" w:cs="Symbol"/>
      </w:rPr>
    </w:lvl>
    <w:lvl w:ilvl="3" w:tplc="6BFC03EC">
      <w:start w:val="1"/>
      <w:numFmt w:val="bullet"/>
      <w:lvlText w:val="·"/>
      <w:lvlJc w:val="left"/>
      <w:pPr>
        <w:ind w:left="2869" w:hanging="360"/>
      </w:pPr>
      <w:rPr>
        <w:rFonts w:ascii="Symbol" w:eastAsia="Symbol" w:hAnsi="Symbol" w:cs="Symbol"/>
      </w:rPr>
    </w:lvl>
    <w:lvl w:ilvl="4" w:tplc="E26A9836">
      <w:start w:val="1"/>
      <w:numFmt w:val="bullet"/>
      <w:lvlText w:val="·"/>
      <w:lvlJc w:val="left"/>
      <w:pPr>
        <w:ind w:left="3589" w:hanging="360"/>
      </w:pPr>
      <w:rPr>
        <w:rFonts w:ascii="Symbol" w:eastAsia="Symbol" w:hAnsi="Symbol" w:cs="Symbol"/>
      </w:rPr>
    </w:lvl>
    <w:lvl w:ilvl="5" w:tplc="F69A225A">
      <w:start w:val="1"/>
      <w:numFmt w:val="bullet"/>
      <w:lvlText w:val="·"/>
      <w:lvlJc w:val="left"/>
      <w:pPr>
        <w:ind w:left="4309" w:hanging="360"/>
      </w:pPr>
      <w:rPr>
        <w:rFonts w:ascii="Symbol" w:eastAsia="Symbol" w:hAnsi="Symbol" w:cs="Symbol"/>
      </w:rPr>
    </w:lvl>
    <w:lvl w:ilvl="6" w:tplc="1C8A442C">
      <w:start w:val="1"/>
      <w:numFmt w:val="bullet"/>
      <w:lvlText w:val="·"/>
      <w:lvlJc w:val="left"/>
      <w:pPr>
        <w:ind w:left="5029" w:hanging="360"/>
      </w:pPr>
      <w:rPr>
        <w:rFonts w:ascii="Symbol" w:eastAsia="Symbol" w:hAnsi="Symbol" w:cs="Symbol"/>
      </w:rPr>
    </w:lvl>
    <w:lvl w:ilvl="7" w:tplc="AD58801C">
      <w:start w:val="1"/>
      <w:numFmt w:val="bullet"/>
      <w:lvlText w:val="·"/>
      <w:lvlJc w:val="left"/>
      <w:pPr>
        <w:ind w:left="5749" w:hanging="360"/>
      </w:pPr>
      <w:rPr>
        <w:rFonts w:ascii="Symbol" w:eastAsia="Symbol" w:hAnsi="Symbol" w:cs="Symbol"/>
      </w:rPr>
    </w:lvl>
    <w:lvl w:ilvl="8" w:tplc="39E08EFA">
      <w:start w:val="1"/>
      <w:numFmt w:val="bullet"/>
      <w:lvlText w:val="·"/>
      <w:lvlJc w:val="left"/>
      <w:pPr>
        <w:ind w:left="6469" w:hanging="360"/>
      </w:pPr>
      <w:rPr>
        <w:rFonts w:ascii="Symbol" w:eastAsia="Symbol" w:hAnsi="Symbol" w:cs="Symbol"/>
      </w:rPr>
    </w:lvl>
  </w:abstractNum>
  <w:abstractNum w:abstractNumId="17" w15:restartNumberingAfterBreak="0">
    <w:nsid w:val="585F0B77"/>
    <w:multiLevelType w:val="hybridMultilevel"/>
    <w:tmpl w:val="24AE689E"/>
    <w:lvl w:ilvl="0" w:tplc="CC241FC4">
      <w:start w:val="1"/>
      <w:numFmt w:val="bullet"/>
      <w:lvlText w:val=""/>
      <w:lvlJc w:val="left"/>
      <w:pPr>
        <w:ind w:left="720" w:hanging="360"/>
      </w:pPr>
      <w:rPr>
        <w:rFonts w:ascii="Symbol" w:hAnsi="Symbol" w:hint="default"/>
      </w:rPr>
    </w:lvl>
    <w:lvl w:ilvl="1" w:tplc="0C380D22">
      <w:start w:val="1"/>
      <w:numFmt w:val="bullet"/>
      <w:lvlText w:val="o"/>
      <w:lvlJc w:val="left"/>
      <w:pPr>
        <w:ind w:left="1440" w:hanging="360"/>
      </w:pPr>
      <w:rPr>
        <w:rFonts w:ascii="Courier New" w:hAnsi="Courier New" w:cs="Courier New" w:hint="default"/>
      </w:rPr>
    </w:lvl>
    <w:lvl w:ilvl="2" w:tplc="19C27D14">
      <w:start w:val="1"/>
      <w:numFmt w:val="bullet"/>
      <w:lvlText w:val=""/>
      <w:lvlJc w:val="left"/>
      <w:pPr>
        <w:ind w:left="2160" w:hanging="360"/>
      </w:pPr>
      <w:rPr>
        <w:rFonts w:ascii="Wingdings" w:hAnsi="Wingdings" w:hint="default"/>
      </w:rPr>
    </w:lvl>
    <w:lvl w:ilvl="3" w:tplc="ECC62EB4">
      <w:start w:val="1"/>
      <w:numFmt w:val="bullet"/>
      <w:lvlText w:val=""/>
      <w:lvlJc w:val="left"/>
      <w:pPr>
        <w:ind w:left="2880" w:hanging="360"/>
      </w:pPr>
      <w:rPr>
        <w:rFonts w:ascii="Symbol" w:hAnsi="Symbol" w:hint="default"/>
      </w:rPr>
    </w:lvl>
    <w:lvl w:ilvl="4" w:tplc="3D485BA8">
      <w:start w:val="1"/>
      <w:numFmt w:val="bullet"/>
      <w:lvlText w:val="o"/>
      <w:lvlJc w:val="left"/>
      <w:pPr>
        <w:ind w:left="3600" w:hanging="360"/>
      </w:pPr>
      <w:rPr>
        <w:rFonts w:ascii="Courier New" w:hAnsi="Courier New" w:cs="Courier New" w:hint="default"/>
      </w:rPr>
    </w:lvl>
    <w:lvl w:ilvl="5" w:tplc="BC84CA10">
      <w:start w:val="1"/>
      <w:numFmt w:val="bullet"/>
      <w:lvlText w:val=""/>
      <w:lvlJc w:val="left"/>
      <w:pPr>
        <w:ind w:left="4320" w:hanging="360"/>
      </w:pPr>
      <w:rPr>
        <w:rFonts w:ascii="Wingdings" w:hAnsi="Wingdings" w:hint="default"/>
      </w:rPr>
    </w:lvl>
    <w:lvl w:ilvl="6" w:tplc="869A4334">
      <w:start w:val="1"/>
      <w:numFmt w:val="bullet"/>
      <w:lvlText w:val=""/>
      <w:lvlJc w:val="left"/>
      <w:pPr>
        <w:ind w:left="5040" w:hanging="360"/>
      </w:pPr>
      <w:rPr>
        <w:rFonts w:ascii="Symbol" w:hAnsi="Symbol" w:hint="default"/>
      </w:rPr>
    </w:lvl>
    <w:lvl w:ilvl="7" w:tplc="9DA699D6">
      <w:start w:val="1"/>
      <w:numFmt w:val="bullet"/>
      <w:lvlText w:val="o"/>
      <w:lvlJc w:val="left"/>
      <w:pPr>
        <w:ind w:left="5760" w:hanging="360"/>
      </w:pPr>
      <w:rPr>
        <w:rFonts w:ascii="Courier New" w:hAnsi="Courier New" w:cs="Courier New" w:hint="default"/>
      </w:rPr>
    </w:lvl>
    <w:lvl w:ilvl="8" w:tplc="0D84F5FA">
      <w:start w:val="1"/>
      <w:numFmt w:val="bullet"/>
      <w:lvlText w:val=""/>
      <w:lvlJc w:val="left"/>
      <w:pPr>
        <w:ind w:left="6480" w:hanging="360"/>
      </w:pPr>
      <w:rPr>
        <w:rFonts w:ascii="Wingdings" w:hAnsi="Wingdings" w:hint="default"/>
      </w:rPr>
    </w:lvl>
  </w:abstractNum>
  <w:abstractNum w:abstractNumId="18" w15:restartNumberingAfterBreak="0">
    <w:nsid w:val="5B6E5BA6"/>
    <w:multiLevelType w:val="hybridMultilevel"/>
    <w:tmpl w:val="5E149A52"/>
    <w:lvl w:ilvl="0" w:tplc="E4EE10FC">
      <w:start w:val="1"/>
      <w:numFmt w:val="decimal"/>
      <w:lvlText w:val="%1."/>
      <w:lvlJc w:val="left"/>
      <w:pPr>
        <w:ind w:left="720" w:hanging="360"/>
      </w:pPr>
    </w:lvl>
    <w:lvl w:ilvl="1" w:tplc="D372351E">
      <w:start w:val="1"/>
      <w:numFmt w:val="lowerLetter"/>
      <w:lvlText w:val="%2."/>
      <w:lvlJc w:val="left"/>
      <w:pPr>
        <w:ind w:left="1440" w:hanging="360"/>
      </w:pPr>
    </w:lvl>
    <w:lvl w:ilvl="2" w:tplc="069CD844">
      <w:start w:val="1"/>
      <w:numFmt w:val="lowerRoman"/>
      <w:lvlText w:val="%3."/>
      <w:lvlJc w:val="right"/>
      <w:pPr>
        <w:ind w:left="2160" w:hanging="180"/>
      </w:pPr>
    </w:lvl>
    <w:lvl w:ilvl="3" w:tplc="28522C64">
      <w:start w:val="1"/>
      <w:numFmt w:val="decimal"/>
      <w:lvlText w:val="%4."/>
      <w:lvlJc w:val="left"/>
      <w:pPr>
        <w:ind w:left="2880" w:hanging="360"/>
      </w:pPr>
    </w:lvl>
    <w:lvl w:ilvl="4" w:tplc="42D0862C">
      <w:start w:val="1"/>
      <w:numFmt w:val="lowerLetter"/>
      <w:lvlText w:val="%5."/>
      <w:lvlJc w:val="left"/>
      <w:pPr>
        <w:ind w:left="3600" w:hanging="360"/>
      </w:pPr>
    </w:lvl>
    <w:lvl w:ilvl="5" w:tplc="E83CCBA2">
      <w:start w:val="1"/>
      <w:numFmt w:val="lowerRoman"/>
      <w:lvlText w:val="%6."/>
      <w:lvlJc w:val="right"/>
      <w:pPr>
        <w:ind w:left="4320" w:hanging="180"/>
      </w:pPr>
    </w:lvl>
    <w:lvl w:ilvl="6" w:tplc="AE5464F6">
      <w:start w:val="1"/>
      <w:numFmt w:val="decimal"/>
      <w:lvlText w:val="%7."/>
      <w:lvlJc w:val="left"/>
      <w:pPr>
        <w:ind w:left="5040" w:hanging="360"/>
      </w:pPr>
    </w:lvl>
    <w:lvl w:ilvl="7" w:tplc="BA409C74">
      <w:start w:val="1"/>
      <w:numFmt w:val="lowerLetter"/>
      <w:lvlText w:val="%8."/>
      <w:lvlJc w:val="left"/>
      <w:pPr>
        <w:ind w:left="5760" w:hanging="360"/>
      </w:pPr>
    </w:lvl>
    <w:lvl w:ilvl="8" w:tplc="BE5C772A">
      <w:start w:val="1"/>
      <w:numFmt w:val="lowerRoman"/>
      <w:lvlText w:val="%9."/>
      <w:lvlJc w:val="right"/>
      <w:pPr>
        <w:ind w:left="6480" w:hanging="180"/>
      </w:pPr>
    </w:lvl>
  </w:abstractNum>
  <w:abstractNum w:abstractNumId="19" w15:restartNumberingAfterBreak="0">
    <w:nsid w:val="5BF22887"/>
    <w:multiLevelType w:val="hybridMultilevel"/>
    <w:tmpl w:val="0B7CF6CE"/>
    <w:lvl w:ilvl="0" w:tplc="F9A01210">
      <w:start w:val="1"/>
      <w:numFmt w:val="decimal"/>
      <w:lvlText w:val="%1."/>
      <w:lvlJc w:val="left"/>
      <w:pPr>
        <w:ind w:left="720" w:hanging="360"/>
      </w:pPr>
    </w:lvl>
    <w:lvl w:ilvl="1" w:tplc="5FE08198">
      <w:start w:val="1"/>
      <w:numFmt w:val="lowerLetter"/>
      <w:lvlText w:val="%2."/>
      <w:lvlJc w:val="left"/>
      <w:pPr>
        <w:ind w:left="1440" w:hanging="360"/>
      </w:pPr>
    </w:lvl>
    <w:lvl w:ilvl="2" w:tplc="2440022C">
      <w:start w:val="1"/>
      <w:numFmt w:val="lowerRoman"/>
      <w:lvlText w:val="%3."/>
      <w:lvlJc w:val="right"/>
      <w:pPr>
        <w:ind w:left="2160" w:hanging="180"/>
      </w:pPr>
    </w:lvl>
    <w:lvl w:ilvl="3" w:tplc="9DA0A08E">
      <w:start w:val="1"/>
      <w:numFmt w:val="decimal"/>
      <w:lvlText w:val="%4."/>
      <w:lvlJc w:val="left"/>
      <w:pPr>
        <w:ind w:left="2880" w:hanging="360"/>
      </w:pPr>
    </w:lvl>
    <w:lvl w:ilvl="4" w:tplc="E80A8B58">
      <w:start w:val="1"/>
      <w:numFmt w:val="lowerLetter"/>
      <w:lvlText w:val="%5."/>
      <w:lvlJc w:val="left"/>
      <w:pPr>
        <w:ind w:left="3600" w:hanging="360"/>
      </w:pPr>
    </w:lvl>
    <w:lvl w:ilvl="5" w:tplc="32288410">
      <w:start w:val="1"/>
      <w:numFmt w:val="lowerRoman"/>
      <w:lvlText w:val="%6."/>
      <w:lvlJc w:val="right"/>
      <w:pPr>
        <w:ind w:left="4320" w:hanging="180"/>
      </w:pPr>
    </w:lvl>
    <w:lvl w:ilvl="6" w:tplc="D30AA83C">
      <w:start w:val="1"/>
      <w:numFmt w:val="decimal"/>
      <w:lvlText w:val="%7."/>
      <w:lvlJc w:val="left"/>
      <w:pPr>
        <w:ind w:left="5040" w:hanging="360"/>
      </w:pPr>
    </w:lvl>
    <w:lvl w:ilvl="7" w:tplc="A844BDEA">
      <w:start w:val="1"/>
      <w:numFmt w:val="lowerLetter"/>
      <w:lvlText w:val="%8."/>
      <w:lvlJc w:val="left"/>
      <w:pPr>
        <w:ind w:left="5760" w:hanging="360"/>
      </w:pPr>
    </w:lvl>
    <w:lvl w:ilvl="8" w:tplc="672EDC8C">
      <w:start w:val="1"/>
      <w:numFmt w:val="lowerRoman"/>
      <w:lvlText w:val="%9."/>
      <w:lvlJc w:val="right"/>
      <w:pPr>
        <w:ind w:left="6480" w:hanging="180"/>
      </w:pPr>
    </w:lvl>
  </w:abstractNum>
  <w:abstractNum w:abstractNumId="20" w15:restartNumberingAfterBreak="0">
    <w:nsid w:val="5C60172E"/>
    <w:multiLevelType w:val="hybridMultilevel"/>
    <w:tmpl w:val="E626CB4E"/>
    <w:lvl w:ilvl="0" w:tplc="EFFE6C50">
      <w:start w:val="1"/>
      <w:numFmt w:val="bullet"/>
      <w:lvlText w:val=""/>
      <w:lvlJc w:val="left"/>
      <w:pPr>
        <w:ind w:left="360" w:hanging="360"/>
      </w:pPr>
      <w:rPr>
        <w:rFonts w:ascii="Symbol" w:hAnsi="Symbol"/>
      </w:rPr>
    </w:lvl>
    <w:lvl w:ilvl="1" w:tplc="C188385A">
      <w:start w:val="1"/>
      <w:numFmt w:val="bullet"/>
      <w:lvlText w:val="o"/>
      <w:lvlJc w:val="left"/>
      <w:pPr>
        <w:ind w:left="1080" w:hanging="360"/>
      </w:pPr>
      <w:rPr>
        <w:rFonts w:ascii="Courier New" w:hAnsi="Courier New" w:cs="Courier New"/>
      </w:rPr>
    </w:lvl>
    <w:lvl w:ilvl="2" w:tplc="42AC1034">
      <w:start w:val="1"/>
      <w:numFmt w:val="bullet"/>
      <w:lvlText w:val=""/>
      <w:lvlJc w:val="left"/>
      <w:pPr>
        <w:ind w:left="1800" w:hanging="360"/>
      </w:pPr>
      <w:rPr>
        <w:rFonts w:ascii="Wingdings" w:hAnsi="Wingdings"/>
      </w:rPr>
    </w:lvl>
    <w:lvl w:ilvl="3" w:tplc="081440A8">
      <w:start w:val="1"/>
      <w:numFmt w:val="bullet"/>
      <w:lvlText w:val=""/>
      <w:lvlJc w:val="left"/>
      <w:pPr>
        <w:ind w:left="2520" w:hanging="360"/>
      </w:pPr>
      <w:rPr>
        <w:rFonts w:ascii="Symbol" w:hAnsi="Symbol"/>
      </w:rPr>
    </w:lvl>
    <w:lvl w:ilvl="4" w:tplc="CF50E682">
      <w:start w:val="1"/>
      <w:numFmt w:val="bullet"/>
      <w:lvlText w:val="o"/>
      <w:lvlJc w:val="left"/>
      <w:pPr>
        <w:ind w:left="3240" w:hanging="360"/>
      </w:pPr>
      <w:rPr>
        <w:rFonts w:ascii="Courier New" w:hAnsi="Courier New" w:cs="Courier New"/>
      </w:rPr>
    </w:lvl>
    <w:lvl w:ilvl="5" w:tplc="C3702B52">
      <w:start w:val="1"/>
      <w:numFmt w:val="bullet"/>
      <w:lvlText w:val=""/>
      <w:lvlJc w:val="left"/>
      <w:pPr>
        <w:ind w:left="3960" w:hanging="360"/>
      </w:pPr>
      <w:rPr>
        <w:rFonts w:ascii="Wingdings" w:hAnsi="Wingdings"/>
      </w:rPr>
    </w:lvl>
    <w:lvl w:ilvl="6" w:tplc="3A60D500">
      <w:start w:val="1"/>
      <w:numFmt w:val="bullet"/>
      <w:lvlText w:val=""/>
      <w:lvlJc w:val="left"/>
      <w:pPr>
        <w:ind w:left="4680" w:hanging="360"/>
      </w:pPr>
      <w:rPr>
        <w:rFonts w:ascii="Symbol" w:hAnsi="Symbol"/>
      </w:rPr>
    </w:lvl>
    <w:lvl w:ilvl="7" w:tplc="E31E8DBC">
      <w:start w:val="1"/>
      <w:numFmt w:val="bullet"/>
      <w:lvlText w:val="o"/>
      <w:lvlJc w:val="left"/>
      <w:pPr>
        <w:ind w:left="5400" w:hanging="360"/>
      </w:pPr>
      <w:rPr>
        <w:rFonts w:ascii="Courier New" w:hAnsi="Courier New" w:cs="Courier New"/>
      </w:rPr>
    </w:lvl>
    <w:lvl w:ilvl="8" w:tplc="C9CAFC9C">
      <w:start w:val="1"/>
      <w:numFmt w:val="bullet"/>
      <w:lvlText w:val=""/>
      <w:lvlJc w:val="left"/>
      <w:pPr>
        <w:ind w:left="6120" w:hanging="360"/>
      </w:pPr>
      <w:rPr>
        <w:rFonts w:ascii="Wingdings" w:hAnsi="Wingdings"/>
      </w:rPr>
    </w:lvl>
  </w:abstractNum>
  <w:abstractNum w:abstractNumId="21" w15:restartNumberingAfterBreak="0">
    <w:nsid w:val="5EC27DFF"/>
    <w:multiLevelType w:val="hybridMultilevel"/>
    <w:tmpl w:val="DEC0F5F2"/>
    <w:lvl w:ilvl="0" w:tplc="EDD00DBC">
      <w:start w:val="1"/>
      <w:numFmt w:val="bullet"/>
      <w:lvlText w:val=""/>
      <w:lvlJc w:val="left"/>
      <w:pPr>
        <w:ind w:left="720" w:hanging="360"/>
      </w:pPr>
      <w:rPr>
        <w:rFonts w:ascii="Symbol" w:hAnsi="Symbol" w:hint="default"/>
      </w:rPr>
    </w:lvl>
    <w:lvl w:ilvl="1" w:tplc="4406EA28">
      <w:start w:val="1"/>
      <w:numFmt w:val="bullet"/>
      <w:lvlText w:val="o"/>
      <w:lvlJc w:val="left"/>
      <w:pPr>
        <w:ind w:left="1440" w:hanging="360"/>
      </w:pPr>
      <w:rPr>
        <w:rFonts w:ascii="Courier New" w:hAnsi="Courier New" w:cs="Courier New" w:hint="default"/>
      </w:rPr>
    </w:lvl>
    <w:lvl w:ilvl="2" w:tplc="C4F0D76E">
      <w:start w:val="1"/>
      <w:numFmt w:val="bullet"/>
      <w:lvlText w:val=""/>
      <w:lvlJc w:val="left"/>
      <w:pPr>
        <w:ind w:left="2160" w:hanging="360"/>
      </w:pPr>
      <w:rPr>
        <w:rFonts w:ascii="Wingdings" w:hAnsi="Wingdings" w:hint="default"/>
      </w:rPr>
    </w:lvl>
    <w:lvl w:ilvl="3" w:tplc="4F8AB7F4">
      <w:start w:val="1"/>
      <w:numFmt w:val="bullet"/>
      <w:lvlText w:val=""/>
      <w:lvlJc w:val="left"/>
      <w:pPr>
        <w:ind w:left="2880" w:hanging="360"/>
      </w:pPr>
      <w:rPr>
        <w:rFonts w:ascii="Symbol" w:hAnsi="Symbol" w:hint="default"/>
      </w:rPr>
    </w:lvl>
    <w:lvl w:ilvl="4" w:tplc="871806A6">
      <w:start w:val="1"/>
      <w:numFmt w:val="bullet"/>
      <w:lvlText w:val="o"/>
      <w:lvlJc w:val="left"/>
      <w:pPr>
        <w:ind w:left="3600" w:hanging="360"/>
      </w:pPr>
      <w:rPr>
        <w:rFonts w:ascii="Courier New" w:hAnsi="Courier New" w:cs="Courier New" w:hint="default"/>
      </w:rPr>
    </w:lvl>
    <w:lvl w:ilvl="5" w:tplc="700E2EBC">
      <w:start w:val="1"/>
      <w:numFmt w:val="bullet"/>
      <w:lvlText w:val=""/>
      <w:lvlJc w:val="left"/>
      <w:pPr>
        <w:ind w:left="4320" w:hanging="360"/>
      </w:pPr>
      <w:rPr>
        <w:rFonts w:ascii="Wingdings" w:hAnsi="Wingdings" w:hint="default"/>
      </w:rPr>
    </w:lvl>
    <w:lvl w:ilvl="6" w:tplc="546C0B78">
      <w:start w:val="1"/>
      <w:numFmt w:val="bullet"/>
      <w:lvlText w:val=""/>
      <w:lvlJc w:val="left"/>
      <w:pPr>
        <w:ind w:left="5040" w:hanging="360"/>
      </w:pPr>
      <w:rPr>
        <w:rFonts w:ascii="Symbol" w:hAnsi="Symbol" w:hint="default"/>
      </w:rPr>
    </w:lvl>
    <w:lvl w:ilvl="7" w:tplc="6BFE613E">
      <w:start w:val="1"/>
      <w:numFmt w:val="bullet"/>
      <w:lvlText w:val="o"/>
      <w:lvlJc w:val="left"/>
      <w:pPr>
        <w:ind w:left="5760" w:hanging="360"/>
      </w:pPr>
      <w:rPr>
        <w:rFonts w:ascii="Courier New" w:hAnsi="Courier New" w:cs="Courier New" w:hint="default"/>
      </w:rPr>
    </w:lvl>
    <w:lvl w:ilvl="8" w:tplc="E108A3C2">
      <w:start w:val="1"/>
      <w:numFmt w:val="bullet"/>
      <w:lvlText w:val=""/>
      <w:lvlJc w:val="left"/>
      <w:pPr>
        <w:ind w:left="6480" w:hanging="360"/>
      </w:pPr>
      <w:rPr>
        <w:rFonts w:ascii="Wingdings" w:hAnsi="Wingdings" w:hint="default"/>
      </w:rPr>
    </w:lvl>
  </w:abstractNum>
  <w:abstractNum w:abstractNumId="22" w15:restartNumberingAfterBreak="0">
    <w:nsid w:val="67167736"/>
    <w:multiLevelType w:val="multilevel"/>
    <w:tmpl w:val="0809001F"/>
    <w:lvl w:ilvl="0">
      <w:start w:val="1"/>
      <w:numFmt w:val="decimal"/>
      <w:pStyle w:val="Titolo2"/>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3" w15:restartNumberingAfterBreak="0">
    <w:nsid w:val="67F62184"/>
    <w:multiLevelType w:val="hybridMultilevel"/>
    <w:tmpl w:val="F5A664C8"/>
    <w:lvl w:ilvl="0" w:tplc="ADFAC9AE">
      <w:start w:val="1"/>
      <w:numFmt w:val="bullet"/>
      <w:lvlText w:val="·"/>
      <w:lvlJc w:val="left"/>
      <w:pPr>
        <w:ind w:left="709" w:hanging="360"/>
      </w:pPr>
      <w:rPr>
        <w:rFonts w:ascii="Symbol" w:eastAsia="Symbol" w:hAnsi="Symbol" w:cs="Symbol"/>
      </w:rPr>
    </w:lvl>
    <w:lvl w:ilvl="1" w:tplc="9202E5A0">
      <w:start w:val="1"/>
      <w:numFmt w:val="bullet"/>
      <w:lvlText w:val="·"/>
      <w:lvlJc w:val="left"/>
      <w:pPr>
        <w:ind w:left="1429" w:hanging="360"/>
      </w:pPr>
      <w:rPr>
        <w:rFonts w:ascii="Symbol" w:eastAsia="Symbol" w:hAnsi="Symbol" w:cs="Symbol"/>
      </w:rPr>
    </w:lvl>
    <w:lvl w:ilvl="2" w:tplc="DD2ED9B0">
      <w:start w:val="1"/>
      <w:numFmt w:val="bullet"/>
      <w:lvlText w:val="·"/>
      <w:lvlJc w:val="left"/>
      <w:pPr>
        <w:ind w:left="2149" w:hanging="360"/>
      </w:pPr>
      <w:rPr>
        <w:rFonts w:ascii="Symbol" w:eastAsia="Symbol" w:hAnsi="Symbol" w:cs="Symbol"/>
      </w:rPr>
    </w:lvl>
    <w:lvl w:ilvl="3" w:tplc="F6A259F4">
      <w:start w:val="1"/>
      <w:numFmt w:val="bullet"/>
      <w:lvlText w:val="·"/>
      <w:lvlJc w:val="left"/>
      <w:pPr>
        <w:ind w:left="2869" w:hanging="360"/>
      </w:pPr>
      <w:rPr>
        <w:rFonts w:ascii="Symbol" w:eastAsia="Symbol" w:hAnsi="Symbol" w:cs="Symbol"/>
      </w:rPr>
    </w:lvl>
    <w:lvl w:ilvl="4" w:tplc="75A488E4">
      <w:start w:val="1"/>
      <w:numFmt w:val="bullet"/>
      <w:lvlText w:val="·"/>
      <w:lvlJc w:val="left"/>
      <w:pPr>
        <w:ind w:left="3589" w:hanging="360"/>
      </w:pPr>
      <w:rPr>
        <w:rFonts w:ascii="Symbol" w:eastAsia="Symbol" w:hAnsi="Symbol" w:cs="Symbol"/>
      </w:rPr>
    </w:lvl>
    <w:lvl w:ilvl="5" w:tplc="FD7E7078">
      <w:start w:val="1"/>
      <w:numFmt w:val="bullet"/>
      <w:lvlText w:val="·"/>
      <w:lvlJc w:val="left"/>
      <w:pPr>
        <w:ind w:left="4309" w:hanging="360"/>
      </w:pPr>
      <w:rPr>
        <w:rFonts w:ascii="Symbol" w:eastAsia="Symbol" w:hAnsi="Symbol" w:cs="Symbol"/>
      </w:rPr>
    </w:lvl>
    <w:lvl w:ilvl="6" w:tplc="235CFB12">
      <w:start w:val="1"/>
      <w:numFmt w:val="bullet"/>
      <w:lvlText w:val="·"/>
      <w:lvlJc w:val="left"/>
      <w:pPr>
        <w:ind w:left="5029" w:hanging="360"/>
      </w:pPr>
      <w:rPr>
        <w:rFonts w:ascii="Symbol" w:eastAsia="Symbol" w:hAnsi="Symbol" w:cs="Symbol"/>
      </w:rPr>
    </w:lvl>
    <w:lvl w:ilvl="7" w:tplc="6A8258FA">
      <w:start w:val="1"/>
      <w:numFmt w:val="bullet"/>
      <w:lvlText w:val="·"/>
      <w:lvlJc w:val="left"/>
      <w:pPr>
        <w:ind w:left="5749" w:hanging="360"/>
      </w:pPr>
      <w:rPr>
        <w:rFonts w:ascii="Symbol" w:eastAsia="Symbol" w:hAnsi="Symbol" w:cs="Symbol"/>
      </w:rPr>
    </w:lvl>
    <w:lvl w:ilvl="8" w:tplc="E8B89870">
      <w:start w:val="1"/>
      <w:numFmt w:val="bullet"/>
      <w:lvlText w:val="·"/>
      <w:lvlJc w:val="left"/>
      <w:pPr>
        <w:ind w:left="6469" w:hanging="360"/>
      </w:pPr>
      <w:rPr>
        <w:rFonts w:ascii="Symbol" w:eastAsia="Symbol" w:hAnsi="Symbol" w:cs="Symbol"/>
      </w:rPr>
    </w:lvl>
  </w:abstractNum>
  <w:abstractNum w:abstractNumId="24" w15:restartNumberingAfterBreak="0">
    <w:nsid w:val="6AE103FB"/>
    <w:multiLevelType w:val="hybridMultilevel"/>
    <w:tmpl w:val="ECDA0E76"/>
    <w:lvl w:ilvl="0" w:tplc="2D4E6AA6">
      <w:start w:val="1"/>
      <w:numFmt w:val="bullet"/>
      <w:lvlText w:val="·"/>
      <w:lvlJc w:val="left"/>
      <w:pPr>
        <w:ind w:left="709" w:hanging="360"/>
      </w:pPr>
      <w:rPr>
        <w:rFonts w:ascii="Symbol" w:eastAsia="Symbol" w:hAnsi="Symbol" w:cs="Symbol"/>
      </w:rPr>
    </w:lvl>
    <w:lvl w:ilvl="1" w:tplc="FC5AC5C4">
      <w:start w:val="1"/>
      <w:numFmt w:val="bullet"/>
      <w:lvlText w:val="·"/>
      <w:lvlJc w:val="left"/>
      <w:pPr>
        <w:ind w:left="1429" w:hanging="360"/>
      </w:pPr>
      <w:rPr>
        <w:rFonts w:ascii="Symbol" w:eastAsia="Symbol" w:hAnsi="Symbol" w:cs="Symbol"/>
      </w:rPr>
    </w:lvl>
    <w:lvl w:ilvl="2" w:tplc="6CC43976">
      <w:start w:val="1"/>
      <w:numFmt w:val="bullet"/>
      <w:lvlText w:val="·"/>
      <w:lvlJc w:val="left"/>
      <w:pPr>
        <w:ind w:left="2149" w:hanging="360"/>
      </w:pPr>
      <w:rPr>
        <w:rFonts w:ascii="Symbol" w:eastAsia="Symbol" w:hAnsi="Symbol" w:cs="Symbol"/>
      </w:rPr>
    </w:lvl>
    <w:lvl w:ilvl="3" w:tplc="AE86F822">
      <w:start w:val="1"/>
      <w:numFmt w:val="bullet"/>
      <w:lvlText w:val="·"/>
      <w:lvlJc w:val="left"/>
      <w:pPr>
        <w:ind w:left="2869" w:hanging="360"/>
      </w:pPr>
      <w:rPr>
        <w:rFonts w:ascii="Symbol" w:eastAsia="Symbol" w:hAnsi="Symbol" w:cs="Symbol"/>
      </w:rPr>
    </w:lvl>
    <w:lvl w:ilvl="4" w:tplc="CCCE9CB6">
      <w:start w:val="1"/>
      <w:numFmt w:val="bullet"/>
      <w:lvlText w:val="·"/>
      <w:lvlJc w:val="left"/>
      <w:pPr>
        <w:ind w:left="3589" w:hanging="360"/>
      </w:pPr>
      <w:rPr>
        <w:rFonts w:ascii="Symbol" w:eastAsia="Symbol" w:hAnsi="Symbol" w:cs="Symbol"/>
      </w:rPr>
    </w:lvl>
    <w:lvl w:ilvl="5" w:tplc="824898B8">
      <w:start w:val="1"/>
      <w:numFmt w:val="bullet"/>
      <w:lvlText w:val="·"/>
      <w:lvlJc w:val="left"/>
      <w:pPr>
        <w:ind w:left="4309" w:hanging="360"/>
      </w:pPr>
      <w:rPr>
        <w:rFonts w:ascii="Symbol" w:eastAsia="Symbol" w:hAnsi="Symbol" w:cs="Symbol"/>
      </w:rPr>
    </w:lvl>
    <w:lvl w:ilvl="6" w:tplc="7AD4B592">
      <w:start w:val="1"/>
      <w:numFmt w:val="bullet"/>
      <w:lvlText w:val="·"/>
      <w:lvlJc w:val="left"/>
      <w:pPr>
        <w:ind w:left="5029" w:hanging="360"/>
      </w:pPr>
      <w:rPr>
        <w:rFonts w:ascii="Symbol" w:eastAsia="Symbol" w:hAnsi="Symbol" w:cs="Symbol"/>
      </w:rPr>
    </w:lvl>
    <w:lvl w:ilvl="7" w:tplc="2F3A14C0">
      <w:start w:val="1"/>
      <w:numFmt w:val="bullet"/>
      <w:lvlText w:val="·"/>
      <w:lvlJc w:val="left"/>
      <w:pPr>
        <w:ind w:left="5749" w:hanging="360"/>
      </w:pPr>
      <w:rPr>
        <w:rFonts w:ascii="Symbol" w:eastAsia="Symbol" w:hAnsi="Symbol" w:cs="Symbol"/>
      </w:rPr>
    </w:lvl>
    <w:lvl w:ilvl="8" w:tplc="50BEDD90">
      <w:start w:val="1"/>
      <w:numFmt w:val="bullet"/>
      <w:lvlText w:val="·"/>
      <w:lvlJc w:val="left"/>
      <w:pPr>
        <w:ind w:left="6469" w:hanging="360"/>
      </w:pPr>
      <w:rPr>
        <w:rFonts w:ascii="Symbol" w:eastAsia="Symbol" w:hAnsi="Symbol" w:cs="Symbol"/>
      </w:rPr>
    </w:lvl>
  </w:abstractNum>
  <w:abstractNum w:abstractNumId="25" w15:restartNumberingAfterBreak="0">
    <w:nsid w:val="6B64291E"/>
    <w:multiLevelType w:val="hybridMultilevel"/>
    <w:tmpl w:val="5BCE4454"/>
    <w:lvl w:ilvl="0" w:tplc="A0DE1090">
      <w:start w:val="1"/>
      <w:numFmt w:val="bullet"/>
      <w:lvlText w:val="·"/>
      <w:lvlJc w:val="left"/>
      <w:pPr>
        <w:ind w:left="709" w:hanging="360"/>
      </w:pPr>
      <w:rPr>
        <w:rFonts w:ascii="Symbol" w:eastAsia="Symbol" w:hAnsi="Symbol" w:cs="Symbol"/>
      </w:rPr>
    </w:lvl>
    <w:lvl w:ilvl="1" w:tplc="D8142770">
      <w:start w:val="1"/>
      <w:numFmt w:val="bullet"/>
      <w:lvlText w:val="·"/>
      <w:lvlJc w:val="left"/>
      <w:pPr>
        <w:ind w:left="1429" w:hanging="360"/>
      </w:pPr>
      <w:rPr>
        <w:rFonts w:ascii="Symbol" w:eastAsia="Symbol" w:hAnsi="Symbol" w:cs="Symbol"/>
      </w:rPr>
    </w:lvl>
    <w:lvl w:ilvl="2" w:tplc="7D14F974">
      <w:start w:val="1"/>
      <w:numFmt w:val="bullet"/>
      <w:lvlText w:val="·"/>
      <w:lvlJc w:val="left"/>
      <w:pPr>
        <w:ind w:left="2149" w:hanging="360"/>
      </w:pPr>
      <w:rPr>
        <w:rFonts w:ascii="Symbol" w:eastAsia="Symbol" w:hAnsi="Symbol" w:cs="Symbol"/>
      </w:rPr>
    </w:lvl>
    <w:lvl w:ilvl="3" w:tplc="5840E5A6">
      <w:start w:val="1"/>
      <w:numFmt w:val="bullet"/>
      <w:lvlText w:val="·"/>
      <w:lvlJc w:val="left"/>
      <w:pPr>
        <w:ind w:left="2869" w:hanging="360"/>
      </w:pPr>
      <w:rPr>
        <w:rFonts w:ascii="Symbol" w:eastAsia="Symbol" w:hAnsi="Symbol" w:cs="Symbol"/>
      </w:rPr>
    </w:lvl>
    <w:lvl w:ilvl="4" w:tplc="C292E3CC">
      <w:start w:val="1"/>
      <w:numFmt w:val="bullet"/>
      <w:lvlText w:val="·"/>
      <w:lvlJc w:val="left"/>
      <w:pPr>
        <w:ind w:left="3589" w:hanging="360"/>
      </w:pPr>
      <w:rPr>
        <w:rFonts w:ascii="Symbol" w:eastAsia="Symbol" w:hAnsi="Symbol" w:cs="Symbol"/>
      </w:rPr>
    </w:lvl>
    <w:lvl w:ilvl="5" w:tplc="B70E215E">
      <w:start w:val="1"/>
      <w:numFmt w:val="bullet"/>
      <w:lvlText w:val="·"/>
      <w:lvlJc w:val="left"/>
      <w:pPr>
        <w:ind w:left="4309" w:hanging="360"/>
      </w:pPr>
      <w:rPr>
        <w:rFonts w:ascii="Symbol" w:eastAsia="Symbol" w:hAnsi="Symbol" w:cs="Symbol"/>
      </w:rPr>
    </w:lvl>
    <w:lvl w:ilvl="6" w:tplc="8370DC86">
      <w:start w:val="1"/>
      <w:numFmt w:val="bullet"/>
      <w:lvlText w:val="·"/>
      <w:lvlJc w:val="left"/>
      <w:pPr>
        <w:ind w:left="5029" w:hanging="360"/>
      </w:pPr>
      <w:rPr>
        <w:rFonts w:ascii="Symbol" w:eastAsia="Symbol" w:hAnsi="Symbol" w:cs="Symbol"/>
      </w:rPr>
    </w:lvl>
    <w:lvl w:ilvl="7" w:tplc="A4C0C7A6">
      <w:start w:val="1"/>
      <w:numFmt w:val="bullet"/>
      <w:lvlText w:val="·"/>
      <w:lvlJc w:val="left"/>
      <w:pPr>
        <w:ind w:left="5749" w:hanging="360"/>
      </w:pPr>
      <w:rPr>
        <w:rFonts w:ascii="Symbol" w:eastAsia="Symbol" w:hAnsi="Symbol" w:cs="Symbol"/>
      </w:rPr>
    </w:lvl>
    <w:lvl w:ilvl="8" w:tplc="DDE070B2">
      <w:start w:val="1"/>
      <w:numFmt w:val="bullet"/>
      <w:lvlText w:val="·"/>
      <w:lvlJc w:val="left"/>
      <w:pPr>
        <w:ind w:left="6469" w:hanging="360"/>
      </w:pPr>
      <w:rPr>
        <w:rFonts w:ascii="Symbol" w:eastAsia="Symbol" w:hAnsi="Symbol" w:cs="Symbol"/>
      </w:rPr>
    </w:lvl>
  </w:abstractNum>
  <w:abstractNum w:abstractNumId="26" w15:restartNumberingAfterBreak="0">
    <w:nsid w:val="71906E6A"/>
    <w:multiLevelType w:val="hybridMultilevel"/>
    <w:tmpl w:val="7312FF2C"/>
    <w:lvl w:ilvl="0" w:tplc="EB5CA9B2">
      <w:start w:val="1"/>
      <w:numFmt w:val="bullet"/>
      <w:lvlText w:val=""/>
      <w:lvlJc w:val="left"/>
      <w:pPr>
        <w:ind w:left="360" w:hanging="360"/>
      </w:pPr>
      <w:rPr>
        <w:rFonts w:ascii="Symbol" w:hAnsi="Symbol"/>
      </w:rPr>
    </w:lvl>
    <w:lvl w:ilvl="1" w:tplc="80D87876">
      <w:start w:val="1"/>
      <w:numFmt w:val="bullet"/>
      <w:lvlText w:val="o"/>
      <w:lvlJc w:val="left"/>
      <w:pPr>
        <w:ind w:left="1080" w:hanging="360"/>
      </w:pPr>
      <w:rPr>
        <w:rFonts w:ascii="Courier New" w:hAnsi="Courier New" w:cs="Courier New"/>
      </w:rPr>
    </w:lvl>
    <w:lvl w:ilvl="2" w:tplc="DC6492A8">
      <w:start w:val="1"/>
      <w:numFmt w:val="bullet"/>
      <w:lvlText w:val=""/>
      <w:lvlJc w:val="left"/>
      <w:pPr>
        <w:ind w:left="1800" w:hanging="360"/>
      </w:pPr>
      <w:rPr>
        <w:rFonts w:ascii="Wingdings" w:hAnsi="Wingdings"/>
      </w:rPr>
    </w:lvl>
    <w:lvl w:ilvl="3" w:tplc="DBB64DCE">
      <w:start w:val="1"/>
      <w:numFmt w:val="bullet"/>
      <w:lvlText w:val=""/>
      <w:lvlJc w:val="left"/>
      <w:pPr>
        <w:ind w:left="2520" w:hanging="360"/>
      </w:pPr>
      <w:rPr>
        <w:rFonts w:ascii="Symbol" w:hAnsi="Symbol"/>
      </w:rPr>
    </w:lvl>
    <w:lvl w:ilvl="4" w:tplc="513CCC4E">
      <w:start w:val="1"/>
      <w:numFmt w:val="bullet"/>
      <w:lvlText w:val="o"/>
      <w:lvlJc w:val="left"/>
      <w:pPr>
        <w:ind w:left="3240" w:hanging="360"/>
      </w:pPr>
      <w:rPr>
        <w:rFonts w:ascii="Courier New" w:hAnsi="Courier New" w:cs="Courier New"/>
      </w:rPr>
    </w:lvl>
    <w:lvl w:ilvl="5" w:tplc="5BA2CD42">
      <w:start w:val="1"/>
      <w:numFmt w:val="bullet"/>
      <w:lvlText w:val=""/>
      <w:lvlJc w:val="left"/>
      <w:pPr>
        <w:ind w:left="3960" w:hanging="360"/>
      </w:pPr>
      <w:rPr>
        <w:rFonts w:ascii="Wingdings" w:hAnsi="Wingdings"/>
      </w:rPr>
    </w:lvl>
    <w:lvl w:ilvl="6" w:tplc="02B88D0A">
      <w:start w:val="1"/>
      <w:numFmt w:val="bullet"/>
      <w:lvlText w:val=""/>
      <w:lvlJc w:val="left"/>
      <w:pPr>
        <w:ind w:left="4680" w:hanging="360"/>
      </w:pPr>
      <w:rPr>
        <w:rFonts w:ascii="Symbol" w:hAnsi="Symbol"/>
      </w:rPr>
    </w:lvl>
    <w:lvl w:ilvl="7" w:tplc="219255FC">
      <w:start w:val="1"/>
      <w:numFmt w:val="bullet"/>
      <w:lvlText w:val="o"/>
      <w:lvlJc w:val="left"/>
      <w:pPr>
        <w:ind w:left="5400" w:hanging="360"/>
      </w:pPr>
      <w:rPr>
        <w:rFonts w:ascii="Courier New" w:hAnsi="Courier New" w:cs="Courier New"/>
      </w:rPr>
    </w:lvl>
    <w:lvl w:ilvl="8" w:tplc="0A96937C">
      <w:start w:val="1"/>
      <w:numFmt w:val="bullet"/>
      <w:lvlText w:val=""/>
      <w:lvlJc w:val="left"/>
      <w:pPr>
        <w:ind w:left="6120" w:hanging="360"/>
      </w:pPr>
      <w:rPr>
        <w:rFonts w:ascii="Wingdings" w:hAnsi="Wingdings"/>
      </w:rPr>
    </w:lvl>
  </w:abstractNum>
  <w:abstractNum w:abstractNumId="27" w15:restartNumberingAfterBreak="0">
    <w:nsid w:val="76F979AE"/>
    <w:multiLevelType w:val="hybridMultilevel"/>
    <w:tmpl w:val="B8F056FE"/>
    <w:lvl w:ilvl="0" w:tplc="D6BED0EC">
      <w:start w:val="1"/>
      <w:numFmt w:val="bullet"/>
      <w:lvlText w:val="·"/>
      <w:lvlJc w:val="left"/>
      <w:pPr>
        <w:ind w:left="709" w:hanging="360"/>
      </w:pPr>
      <w:rPr>
        <w:rFonts w:ascii="Symbol" w:eastAsia="Symbol" w:hAnsi="Symbol" w:cs="Symbol"/>
      </w:rPr>
    </w:lvl>
    <w:lvl w:ilvl="1" w:tplc="6310E580">
      <w:start w:val="1"/>
      <w:numFmt w:val="bullet"/>
      <w:lvlText w:val="·"/>
      <w:lvlJc w:val="left"/>
      <w:pPr>
        <w:ind w:left="1429" w:hanging="360"/>
      </w:pPr>
      <w:rPr>
        <w:rFonts w:ascii="Symbol" w:eastAsia="Symbol" w:hAnsi="Symbol" w:cs="Symbol"/>
      </w:rPr>
    </w:lvl>
    <w:lvl w:ilvl="2" w:tplc="0A966E30">
      <w:start w:val="1"/>
      <w:numFmt w:val="bullet"/>
      <w:lvlText w:val="·"/>
      <w:lvlJc w:val="left"/>
      <w:pPr>
        <w:ind w:left="2149" w:hanging="360"/>
      </w:pPr>
      <w:rPr>
        <w:rFonts w:ascii="Symbol" w:eastAsia="Symbol" w:hAnsi="Symbol" w:cs="Symbol"/>
      </w:rPr>
    </w:lvl>
    <w:lvl w:ilvl="3" w:tplc="A588EA88">
      <w:start w:val="1"/>
      <w:numFmt w:val="bullet"/>
      <w:lvlText w:val="·"/>
      <w:lvlJc w:val="left"/>
      <w:pPr>
        <w:ind w:left="2869" w:hanging="360"/>
      </w:pPr>
      <w:rPr>
        <w:rFonts w:ascii="Symbol" w:eastAsia="Symbol" w:hAnsi="Symbol" w:cs="Symbol"/>
      </w:rPr>
    </w:lvl>
    <w:lvl w:ilvl="4" w:tplc="0B8075A6">
      <w:start w:val="1"/>
      <w:numFmt w:val="bullet"/>
      <w:lvlText w:val="·"/>
      <w:lvlJc w:val="left"/>
      <w:pPr>
        <w:ind w:left="3589" w:hanging="360"/>
      </w:pPr>
      <w:rPr>
        <w:rFonts w:ascii="Symbol" w:eastAsia="Symbol" w:hAnsi="Symbol" w:cs="Symbol"/>
      </w:rPr>
    </w:lvl>
    <w:lvl w:ilvl="5" w:tplc="EA929B00">
      <w:start w:val="1"/>
      <w:numFmt w:val="bullet"/>
      <w:lvlText w:val="·"/>
      <w:lvlJc w:val="left"/>
      <w:pPr>
        <w:ind w:left="4309" w:hanging="360"/>
      </w:pPr>
      <w:rPr>
        <w:rFonts w:ascii="Symbol" w:eastAsia="Symbol" w:hAnsi="Symbol" w:cs="Symbol"/>
      </w:rPr>
    </w:lvl>
    <w:lvl w:ilvl="6" w:tplc="D9366DA8">
      <w:start w:val="1"/>
      <w:numFmt w:val="bullet"/>
      <w:lvlText w:val="·"/>
      <w:lvlJc w:val="left"/>
      <w:pPr>
        <w:ind w:left="5029" w:hanging="360"/>
      </w:pPr>
      <w:rPr>
        <w:rFonts w:ascii="Symbol" w:eastAsia="Symbol" w:hAnsi="Symbol" w:cs="Symbol"/>
      </w:rPr>
    </w:lvl>
    <w:lvl w:ilvl="7" w:tplc="51662B44">
      <w:start w:val="1"/>
      <w:numFmt w:val="bullet"/>
      <w:lvlText w:val="·"/>
      <w:lvlJc w:val="left"/>
      <w:pPr>
        <w:ind w:left="5749" w:hanging="360"/>
      </w:pPr>
      <w:rPr>
        <w:rFonts w:ascii="Symbol" w:eastAsia="Symbol" w:hAnsi="Symbol" w:cs="Symbol"/>
      </w:rPr>
    </w:lvl>
    <w:lvl w:ilvl="8" w:tplc="39FE1FB6">
      <w:start w:val="1"/>
      <w:numFmt w:val="bullet"/>
      <w:lvlText w:val="·"/>
      <w:lvlJc w:val="left"/>
      <w:pPr>
        <w:ind w:left="6469" w:hanging="360"/>
      </w:pPr>
      <w:rPr>
        <w:rFonts w:ascii="Symbol" w:eastAsia="Symbol" w:hAnsi="Symbol" w:cs="Symbol"/>
      </w:rPr>
    </w:lvl>
  </w:abstractNum>
  <w:abstractNum w:abstractNumId="28" w15:restartNumberingAfterBreak="0">
    <w:nsid w:val="7C6E6605"/>
    <w:multiLevelType w:val="hybridMultilevel"/>
    <w:tmpl w:val="1076D00E"/>
    <w:lvl w:ilvl="0" w:tplc="2AEAB01E">
      <w:start w:val="1"/>
      <w:numFmt w:val="decimal"/>
      <w:lvlText w:val="%1."/>
      <w:lvlJc w:val="right"/>
      <w:pPr>
        <w:ind w:left="709" w:hanging="360"/>
      </w:pPr>
      <w:rPr>
        <w:rFonts w:ascii="Segoe UI" w:eastAsia="Segoe UI" w:hAnsi="Segoe UI" w:cs="Segoe UI"/>
        <w:color w:val="000000"/>
        <w:sz w:val="21"/>
      </w:rPr>
    </w:lvl>
    <w:lvl w:ilvl="1" w:tplc="1160F83E">
      <w:start w:val="1"/>
      <w:numFmt w:val="decimal"/>
      <w:lvlText w:val="%2."/>
      <w:lvlJc w:val="right"/>
      <w:pPr>
        <w:ind w:left="1429" w:hanging="360"/>
      </w:pPr>
    </w:lvl>
    <w:lvl w:ilvl="2" w:tplc="E36C2928">
      <w:start w:val="1"/>
      <w:numFmt w:val="decimal"/>
      <w:lvlText w:val="%3."/>
      <w:lvlJc w:val="right"/>
      <w:pPr>
        <w:ind w:left="2149" w:hanging="180"/>
      </w:pPr>
    </w:lvl>
    <w:lvl w:ilvl="3" w:tplc="3C9A585E">
      <w:start w:val="1"/>
      <w:numFmt w:val="decimal"/>
      <w:lvlText w:val="%4."/>
      <w:lvlJc w:val="right"/>
      <w:pPr>
        <w:ind w:left="2869" w:hanging="360"/>
      </w:pPr>
    </w:lvl>
    <w:lvl w:ilvl="4" w:tplc="82D6D6A8">
      <w:start w:val="1"/>
      <w:numFmt w:val="decimal"/>
      <w:lvlText w:val="%5."/>
      <w:lvlJc w:val="right"/>
      <w:pPr>
        <w:ind w:left="3589" w:hanging="360"/>
      </w:pPr>
    </w:lvl>
    <w:lvl w:ilvl="5" w:tplc="A7E0AFF8">
      <w:start w:val="1"/>
      <w:numFmt w:val="decimal"/>
      <w:lvlText w:val="%6."/>
      <w:lvlJc w:val="right"/>
      <w:pPr>
        <w:ind w:left="4309" w:hanging="180"/>
      </w:pPr>
    </w:lvl>
    <w:lvl w:ilvl="6" w:tplc="2BDCE26C">
      <w:start w:val="1"/>
      <w:numFmt w:val="decimal"/>
      <w:lvlText w:val="%7."/>
      <w:lvlJc w:val="right"/>
      <w:pPr>
        <w:ind w:left="5029" w:hanging="360"/>
      </w:pPr>
    </w:lvl>
    <w:lvl w:ilvl="7" w:tplc="E7D806A4">
      <w:start w:val="1"/>
      <w:numFmt w:val="decimal"/>
      <w:lvlText w:val="%8."/>
      <w:lvlJc w:val="right"/>
      <w:pPr>
        <w:ind w:left="5749" w:hanging="360"/>
      </w:pPr>
    </w:lvl>
    <w:lvl w:ilvl="8" w:tplc="22A45698">
      <w:start w:val="1"/>
      <w:numFmt w:val="decimal"/>
      <w:lvlText w:val="%9."/>
      <w:lvlJc w:val="right"/>
      <w:pPr>
        <w:ind w:left="6469" w:hanging="180"/>
      </w:pPr>
    </w:lvl>
  </w:abstractNum>
  <w:abstractNum w:abstractNumId="29" w15:restartNumberingAfterBreak="0">
    <w:nsid w:val="7D685EFC"/>
    <w:multiLevelType w:val="hybridMultilevel"/>
    <w:tmpl w:val="4342A1EA"/>
    <w:lvl w:ilvl="0" w:tplc="F746EC58">
      <w:start w:val="1"/>
      <w:numFmt w:val="decimal"/>
      <w:lvlText w:val="%1."/>
      <w:lvlJc w:val="left"/>
      <w:pPr>
        <w:ind w:left="720" w:hanging="360"/>
      </w:pPr>
      <w:rPr>
        <w:rFonts w:hint="default"/>
      </w:rPr>
    </w:lvl>
    <w:lvl w:ilvl="1" w:tplc="A77E2734">
      <w:start w:val="1"/>
      <w:numFmt w:val="lowerLetter"/>
      <w:lvlText w:val="%2."/>
      <w:lvlJc w:val="left"/>
      <w:pPr>
        <w:ind w:left="1440" w:hanging="360"/>
      </w:pPr>
    </w:lvl>
    <w:lvl w:ilvl="2" w:tplc="7D2A4E78">
      <w:start w:val="1"/>
      <w:numFmt w:val="lowerRoman"/>
      <w:lvlText w:val="%3."/>
      <w:lvlJc w:val="right"/>
      <w:pPr>
        <w:ind w:left="2160" w:hanging="180"/>
      </w:pPr>
    </w:lvl>
    <w:lvl w:ilvl="3" w:tplc="B922D794">
      <w:start w:val="1"/>
      <w:numFmt w:val="decimal"/>
      <w:lvlText w:val="%4."/>
      <w:lvlJc w:val="left"/>
      <w:pPr>
        <w:ind w:left="2880" w:hanging="360"/>
      </w:pPr>
    </w:lvl>
    <w:lvl w:ilvl="4" w:tplc="04E4EE44">
      <w:start w:val="1"/>
      <w:numFmt w:val="lowerLetter"/>
      <w:lvlText w:val="%5."/>
      <w:lvlJc w:val="left"/>
      <w:pPr>
        <w:ind w:left="3600" w:hanging="360"/>
      </w:pPr>
    </w:lvl>
    <w:lvl w:ilvl="5" w:tplc="4D702BAC">
      <w:start w:val="1"/>
      <w:numFmt w:val="lowerRoman"/>
      <w:lvlText w:val="%6."/>
      <w:lvlJc w:val="right"/>
      <w:pPr>
        <w:ind w:left="4320" w:hanging="180"/>
      </w:pPr>
    </w:lvl>
    <w:lvl w:ilvl="6" w:tplc="C0DAE960">
      <w:start w:val="1"/>
      <w:numFmt w:val="decimal"/>
      <w:lvlText w:val="%7."/>
      <w:lvlJc w:val="left"/>
      <w:pPr>
        <w:ind w:left="5040" w:hanging="360"/>
      </w:pPr>
    </w:lvl>
    <w:lvl w:ilvl="7" w:tplc="93CC7436">
      <w:start w:val="1"/>
      <w:numFmt w:val="lowerLetter"/>
      <w:lvlText w:val="%8."/>
      <w:lvlJc w:val="left"/>
      <w:pPr>
        <w:ind w:left="5760" w:hanging="360"/>
      </w:pPr>
    </w:lvl>
    <w:lvl w:ilvl="8" w:tplc="B5004C26">
      <w:start w:val="1"/>
      <w:numFmt w:val="lowerRoman"/>
      <w:lvlText w:val="%9."/>
      <w:lvlJc w:val="right"/>
      <w:pPr>
        <w:ind w:left="6480" w:hanging="180"/>
      </w:pPr>
    </w:lvl>
  </w:abstractNum>
  <w:abstractNum w:abstractNumId="30" w15:restartNumberingAfterBreak="0">
    <w:nsid w:val="7D6B542E"/>
    <w:multiLevelType w:val="hybridMultilevel"/>
    <w:tmpl w:val="72861C50"/>
    <w:lvl w:ilvl="0" w:tplc="7654FD38">
      <w:start w:val="1"/>
      <w:numFmt w:val="decimal"/>
      <w:lvlText w:val="%1."/>
      <w:lvlJc w:val="left"/>
      <w:pPr>
        <w:tabs>
          <w:tab w:val="num" w:pos="0"/>
        </w:tabs>
        <w:ind w:left="720" w:hanging="360"/>
      </w:pPr>
    </w:lvl>
    <w:lvl w:ilvl="1" w:tplc="DDDA8A9E">
      <w:start w:val="1"/>
      <w:numFmt w:val="lowerLetter"/>
      <w:lvlText w:val="%2."/>
      <w:lvlJc w:val="left"/>
      <w:pPr>
        <w:tabs>
          <w:tab w:val="num" w:pos="0"/>
        </w:tabs>
        <w:ind w:left="1440" w:hanging="360"/>
      </w:pPr>
    </w:lvl>
    <w:lvl w:ilvl="2" w:tplc="50924426">
      <w:start w:val="1"/>
      <w:numFmt w:val="lowerRoman"/>
      <w:lvlText w:val="%3."/>
      <w:lvlJc w:val="right"/>
      <w:pPr>
        <w:tabs>
          <w:tab w:val="num" w:pos="0"/>
        </w:tabs>
        <w:ind w:left="2160" w:hanging="180"/>
      </w:pPr>
    </w:lvl>
    <w:lvl w:ilvl="3" w:tplc="CB90ECC4">
      <w:start w:val="1"/>
      <w:numFmt w:val="decimal"/>
      <w:lvlText w:val="%4."/>
      <w:lvlJc w:val="left"/>
      <w:pPr>
        <w:tabs>
          <w:tab w:val="num" w:pos="0"/>
        </w:tabs>
        <w:ind w:left="2880" w:hanging="360"/>
      </w:pPr>
    </w:lvl>
    <w:lvl w:ilvl="4" w:tplc="B5865890">
      <w:start w:val="1"/>
      <w:numFmt w:val="lowerLetter"/>
      <w:lvlText w:val="%5."/>
      <w:lvlJc w:val="left"/>
      <w:pPr>
        <w:tabs>
          <w:tab w:val="num" w:pos="0"/>
        </w:tabs>
        <w:ind w:left="3600" w:hanging="360"/>
      </w:pPr>
    </w:lvl>
    <w:lvl w:ilvl="5" w:tplc="1458CBA6">
      <w:start w:val="1"/>
      <w:numFmt w:val="lowerRoman"/>
      <w:lvlText w:val="%6."/>
      <w:lvlJc w:val="right"/>
      <w:pPr>
        <w:tabs>
          <w:tab w:val="num" w:pos="0"/>
        </w:tabs>
        <w:ind w:left="4320" w:hanging="180"/>
      </w:pPr>
    </w:lvl>
    <w:lvl w:ilvl="6" w:tplc="5952139A">
      <w:start w:val="1"/>
      <w:numFmt w:val="decimal"/>
      <w:lvlText w:val="%7."/>
      <w:lvlJc w:val="left"/>
      <w:pPr>
        <w:tabs>
          <w:tab w:val="num" w:pos="0"/>
        </w:tabs>
        <w:ind w:left="5040" w:hanging="360"/>
      </w:pPr>
    </w:lvl>
    <w:lvl w:ilvl="7" w:tplc="75CC82E2">
      <w:start w:val="1"/>
      <w:numFmt w:val="lowerLetter"/>
      <w:lvlText w:val="%8."/>
      <w:lvlJc w:val="left"/>
      <w:pPr>
        <w:tabs>
          <w:tab w:val="num" w:pos="0"/>
        </w:tabs>
        <w:ind w:left="5760" w:hanging="360"/>
      </w:pPr>
    </w:lvl>
    <w:lvl w:ilvl="8" w:tplc="BC08F5CE">
      <w:start w:val="1"/>
      <w:numFmt w:val="lowerRoman"/>
      <w:lvlText w:val="%9."/>
      <w:lvlJc w:val="right"/>
      <w:pPr>
        <w:tabs>
          <w:tab w:val="num" w:pos="0"/>
        </w:tabs>
        <w:ind w:left="6480" w:hanging="180"/>
      </w:pPr>
    </w:lvl>
  </w:abstractNum>
  <w:abstractNum w:abstractNumId="31" w15:restartNumberingAfterBreak="0">
    <w:nsid w:val="7D9057DA"/>
    <w:multiLevelType w:val="hybridMultilevel"/>
    <w:tmpl w:val="3EFE0C74"/>
    <w:lvl w:ilvl="0" w:tplc="17881F08">
      <w:start w:val="1"/>
      <w:numFmt w:val="bullet"/>
      <w:lvlText w:val=""/>
      <w:lvlJc w:val="left"/>
      <w:pPr>
        <w:ind w:left="720" w:hanging="360"/>
      </w:pPr>
      <w:rPr>
        <w:rFonts w:ascii="Symbol" w:hAnsi="Symbol" w:hint="default"/>
      </w:rPr>
    </w:lvl>
    <w:lvl w:ilvl="1" w:tplc="E8A458C2">
      <w:start w:val="1"/>
      <w:numFmt w:val="bullet"/>
      <w:lvlText w:val="o"/>
      <w:lvlJc w:val="left"/>
      <w:pPr>
        <w:ind w:left="1440" w:hanging="360"/>
      </w:pPr>
      <w:rPr>
        <w:rFonts w:ascii="Courier New" w:hAnsi="Courier New" w:cs="Courier New" w:hint="default"/>
      </w:rPr>
    </w:lvl>
    <w:lvl w:ilvl="2" w:tplc="7F0A23B6">
      <w:start w:val="1"/>
      <w:numFmt w:val="bullet"/>
      <w:lvlText w:val=""/>
      <w:lvlJc w:val="left"/>
      <w:pPr>
        <w:ind w:left="2160" w:hanging="360"/>
      </w:pPr>
      <w:rPr>
        <w:rFonts w:ascii="Wingdings" w:hAnsi="Wingdings" w:hint="default"/>
      </w:rPr>
    </w:lvl>
    <w:lvl w:ilvl="3" w:tplc="60C268BC">
      <w:start w:val="1"/>
      <w:numFmt w:val="bullet"/>
      <w:lvlText w:val=""/>
      <w:lvlJc w:val="left"/>
      <w:pPr>
        <w:ind w:left="2880" w:hanging="360"/>
      </w:pPr>
      <w:rPr>
        <w:rFonts w:ascii="Symbol" w:hAnsi="Symbol" w:hint="default"/>
      </w:rPr>
    </w:lvl>
    <w:lvl w:ilvl="4" w:tplc="7E3C5820">
      <w:start w:val="1"/>
      <w:numFmt w:val="bullet"/>
      <w:lvlText w:val="o"/>
      <w:lvlJc w:val="left"/>
      <w:pPr>
        <w:ind w:left="3600" w:hanging="360"/>
      </w:pPr>
      <w:rPr>
        <w:rFonts w:ascii="Courier New" w:hAnsi="Courier New" w:cs="Courier New" w:hint="default"/>
      </w:rPr>
    </w:lvl>
    <w:lvl w:ilvl="5" w:tplc="6052BBFA">
      <w:start w:val="1"/>
      <w:numFmt w:val="bullet"/>
      <w:lvlText w:val=""/>
      <w:lvlJc w:val="left"/>
      <w:pPr>
        <w:ind w:left="4320" w:hanging="360"/>
      </w:pPr>
      <w:rPr>
        <w:rFonts w:ascii="Wingdings" w:hAnsi="Wingdings" w:hint="default"/>
      </w:rPr>
    </w:lvl>
    <w:lvl w:ilvl="6" w:tplc="EA3A5612">
      <w:start w:val="1"/>
      <w:numFmt w:val="bullet"/>
      <w:lvlText w:val=""/>
      <w:lvlJc w:val="left"/>
      <w:pPr>
        <w:ind w:left="5040" w:hanging="360"/>
      </w:pPr>
      <w:rPr>
        <w:rFonts w:ascii="Symbol" w:hAnsi="Symbol" w:hint="default"/>
      </w:rPr>
    </w:lvl>
    <w:lvl w:ilvl="7" w:tplc="4DECC2F4">
      <w:start w:val="1"/>
      <w:numFmt w:val="bullet"/>
      <w:lvlText w:val="o"/>
      <w:lvlJc w:val="left"/>
      <w:pPr>
        <w:ind w:left="5760" w:hanging="360"/>
      </w:pPr>
      <w:rPr>
        <w:rFonts w:ascii="Courier New" w:hAnsi="Courier New" w:cs="Courier New" w:hint="default"/>
      </w:rPr>
    </w:lvl>
    <w:lvl w:ilvl="8" w:tplc="81422292">
      <w:start w:val="1"/>
      <w:numFmt w:val="bullet"/>
      <w:lvlText w:val=""/>
      <w:lvlJc w:val="left"/>
      <w:pPr>
        <w:ind w:left="6480" w:hanging="360"/>
      </w:pPr>
      <w:rPr>
        <w:rFonts w:ascii="Wingdings" w:hAnsi="Wingdings" w:hint="default"/>
      </w:rPr>
    </w:lvl>
  </w:abstractNum>
  <w:num w:numId="1" w16cid:durableId="155538075">
    <w:abstractNumId w:val="22"/>
  </w:num>
  <w:num w:numId="2" w16cid:durableId="1064791061">
    <w:abstractNumId w:val="30"/>
  </w:num>
  <w:num w:numId="3" w16cid:durableId="1138109703">
    <w:abstractNumId w:val="2"/>
  </w:num>
  <w:num w:numId="4" w16cid:durableId="316343199">
    <w:abstractNumId w:val="15"/>
  </w:num>
  <w:num w:numId="5" w16cid:durableId="1960840006">
    <w:abstractNumId w:val="3"/>
  </w:num>
  <w:num w:numId="6" w16cid:durableId="1392313617">
    <w:abstractNumId w:val="4"/>
  </w:num>
  <w:num w:numId="7" w16cid:durableId="1374159677">
    <w:abstractNumId w:val="29"/>
  </w:num>
  <w:num w:numId="8" w16cid:durableId="812605745">
    <w:abstractNumId w:val="12"/>
  </w:num>
  <w:num w:numId="9" w16cid:durableId="851338583">
    <w:abstractNumId w:val="14"/>
  </w:num>
  <w:num w:numId="10" w16cid:durableId="1563174548">
    <w:abstractNumId w:val="5"/>
  </w:num>
  <w:num w:numId="11" w16cid:durableId="1673528957">
    <w:abstractNumId w:val="18"/>
  </w:num>
  <w:num w:numId="12" w16cid:durableId="939025889">
    <w:abstractNumId w:val="21"/>
  </w:num>
  <w:num w:numId="13" w16cid:durableId="19404383">
    <w:abstractNumId w:val="31"/>
  </w:num>
  <w:num w:numId="14" w16cid:durableId="728766649">
    <w:abstractNumId w:val="19"/>
  </w:num>
  <w:num w:numId="15" w16cid:durableId="923148658">
    <w:abstractNumId w:val="17"/>
  </w:num>
  <w:num w:numId="16" w16cid:durableId="2123768520">
    <w:abstractNumId w:val="1"/>
  </w:num>
  <w:num w:numId="17" w16cid:durableId="1968387181">
    <w:abstractNumId w:val="6"/>
  </w:num>
  <w:num w:numId="18" w16cid:durableId="30418287">
    <w:abstractNumId w:val="8"/>
  </w:num>
  <w:num w:numId="19" w16cid:durableId="1888177146">
    <w:abstractNumId w:val="16"/>
  </w:num>
  <w:num w:numId="20" w16cid:durableId="994839804">
    <w:abstractNumId w:val="7"/>
  </w:num>
  <w:num w:numId="21" w16cid:durableId="1371494968">
    <w:abstractNumId w:val="25"/>
  </w:num>
  <w:num w:numId="22" w16cid:durableId="1829639016">
    <w:abstractNumId w:val="0"/>
  </w:num>
  <w:num w:numId="23" w16cid:durableId="800684384">
    <w:abstractNumId w:val="24"/>
  </w:num>
  <w:num w:numId="24" w16cid:durableId="1996715049">
    <w:abstractNumId w:val="20"/>
  </w:num>
  <w:num w:numId="25" w16cid:durableId="418330108">
    <w:abstractNumId w:val="26"/>
  </w:num>
  <w:num w:numId="26" w16cid:durableId="448208778">
    <w:abstractNumId w:val="13"/>
  </w:num>
  <w:num w:numId="27" w16cid:durableId="526722513">
    <w:abstractNumId w:val="10"/>
  </w:num>
  <w:num w:numId="28" w16cid:durableId="1801066320">
    <w:abstractNumId w:val="27"/>
  </w:num>
  <w:num w:numId="29" w16cid:durableId="861437509">
    <w:abstractNumId w:val="9"/>
  </w:num>
  <w:num w:numId="30" w16cid:durableId="1528639889">
    <w:abstractNumId w:val="23"/>
  </w:num>
  <w:num w:numId="31" w16cid:durableId="273023968">
    <w:abstractNumId w:val="28"/>
  </w:num>
  <w:num w:numId="32" w16cid:durableId="11850490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597"/>
    <w:rsid w:val="00062204"/>
    <w:rsid w:val="000E053F"/>
    <w:rsid w:val="00143201"/>
    <w:rsid w:val="005033D6"/>
    <w:rsid w:val="005074E9"/>
    <w:rsid w:val="00775586"/>
    <w:rsid w:val="008E6CA0"/>
    <w:rsid w:val="00A75BCE"/>
    <w:rsid w:val="00B467BD"/>
    <w:rsid w:val="00E30597"/>
    <w:rsid w:val="00EA5182"/>
    <w:rsid w:val="00FB1C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43E99"/>
  <w15:docId w15:val="{93BCCD53-A117-6C4E-A92F-933FE6E2B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240"/>
    </w:pPr>
    <w:rPr>
      <w:lang w:val="en-GB"/>
    </w:rPr>
  </w:style>
  <w:style w:type="paragraph" w:styleId="Titolo1">
    <w:name w:val="heading 1"/>
    <w:basedOn w:val="Normale"/>
    <w:next w:val="Normale"/>
    <w:link w:val="Titolo1Carattere"/>
    <w:uiPriority w:val="9"/>
    <w:qFormat/>
    <w:pPr>
      <w:keepNext/>
      <w:keepLines/>
      <w:spacing w:before="240"/>
      <w:outlineLvl w:val="0"/>
    </w:pPr>
    <w:rPr>
      <w:rFonts w:ascii="Calibri Light" w:eastAsia="Calibri Light" w:hAnsi="Calibri Light" w:cs="Calibri Light"/>
      <w:color w:val="2F5496" w:themeColor="accent1" w:themeShade="BF"/>
      <w:sz w:val="32"/>
      <w:szCs w:val="32"/>
    </w:rPr>
  </w:style>
  <w:style w:type="paragraph" w:styleId="Titolo2">
    <w:name w:val="heading 2"/>
    <w:basedOn w:val="Normale"/>
    <w:next w:val="Normale"/>
    <w:link w:val="Titolo2Carattere"/>
    <w:uiPriority w:val="9"/>
    <w:unhideWhenUsed/>
    <w:qFormat/>
    <w:pPr>
      <w:numPr>
        <w:numId w:val="1"/>
      </w:numPr>
      <w:spacing w:after="360"/>
      <w:ind w:left="357" w:right="794" w:hanging="357"/>
      <w:outlineLvl w:val="1"/>
    </w:pPr>
    <w:rPr>
      <w:rFonts w:ascii="Montserrat" w:hAnsi="Montserrat"/>
      <w:b/>
      <w:caps/>
      <w:sz w:val="32"/>
      <w:szCs w:val="32"/>
    </w:rPr>
  </w:style>
  <w:style w:type="paragraph" w:styleId="Titolo3">
    <w:name w:val="heading 3"/>
    <w:basedOn w:val="Titolo2"/>
    <w:next w:val="Normale"/>
    <w:link w:val="Titolo3Carattere"/>
    <w:uiPriority w:val="9"/>
    <w:unhideWhenUsed/>
    <w:qFormat/>
    <w:pPr>
      <w:spacing w:after="240"/>
      <w:ind w:left="788" w:hanging="431"/>
      <w:outlineLvl w:val="2"/>
    </w:pPr>
    <w:rPr>
      <w:caps w:val="0"/>
      <w:sz w:val="24"/>
    </w:rPr>
  </w:style>
  <w:style w:type="paragraph" w:styleId="Titolo4">
    <w:name w:val="heading 4"/>
    <w:basedOn w:val="Normale"/>
    <w:next w:val="Normale"/>
    <w:link w:val="Titolo4Carattere"/>
    <w:uiPriority w:val="9"/>
    <w:unhideWhenUsed/>
    <w:qFormat/>
    <w:pPr>
      <w:keepNext/>
      <w:keepLines/>
      <w:spacing w:before="320" w:after="200"/>
      <w:outlineLvl w:val="3"/>
    </w:pPr>
    <w:rPr>
      <w:rFonts w:ascii="Arial" w:eastAsia="Arial" w:hAnsi="Arial" w:cs="Arial"/>
      <w:b/>
      <w:bCs/>
      <w:sz w:val="26"/>
      <w:szCs w:val="26"/>
    </w:rPr>
  </w:style>
  <w:style w:type="paragraph" w:styleId="Titolo5">
    <w:name w:val="heading 5"/>
    <w:basedOn w:val="Normale"/>
    <w:next w:val="Normale"/>
    <w:link w:val="Titolo5Carattere"/>
    <w:uiPriority w:val="9"/>
    <w:unhideWhenUsed/>
    <w:qFormat/>
    <w:pPr>
      <w:keepNext/>
      <w:keepLines/>
      <w:spacing w:before="320" w:after="200"/>
      <w:outlineLvl w:val="4"/>
    </w:pPr>
    <w:rPr>
      <w:rFonts w:ascii="Arial" w:eastAsia="Arial" w:hAnsi="Arial" w:cs="Arial"/>
      <w:b/>
      <w:bCs/>
    </w:rPr>
  </w:style>
  <w:style w:type="paragraph" w:styleId="Titolo6">
    <w:name w:val="heading 6"/>
    <w:basedOn w:val="Normale"/>
    <w:next w:val="Normale"/>
    <w:link w:val="Titolo6Carattere"/>
    <w:uiPriority w:val="9"/>
    <w:unhideWhenUsed/>
    <w:qFormat/>
    <w:pPr>
      <w:keepNext/>
      <w:keepLines/>
      <w:spacing w:before="320" w:after="200"/>
      <w:outlineLvl w:val="5"/>
    </w:pPr>
    <w:rPr>
      <w:rFonts w:ascii="Arial" w:eastAsia="Arial" w:hAnsi="Arial" w:cs="Arial"/>
      <w:b/>
      <w:bCs/>
      <w:sz w:val="22"/>
      <w:szCs w:val="22"/>
    </w:rPr>
  </w:style>
  <w:style w:type="paragraph" w:styleId="Titolo7">
    <w:name w:val="heading 7"/>
    <w:basedOn w:val="Normale"/>
    <w:next w:val="Normale"/>
    <w:link w:val="Titolo7Carattere"/>
    <w:uiPriority w:val="9"/>
    <w:unhideWhenUsed/>
    <w:qFormat/>
    <w:pPr>
      <w:keepNext/>
      <w:keepLines/>
      <w:spacing w:before="320" w:after="200"/>
      <w:outlineLvl w:val="6"/>
    </w:pPr>
    <w:rPr>
      <w:rFonts w:ascii="Arial" w:eastAsia="Arial" w:hAnsi="Arial" w:cs="Arial"/>
      <w:b/>
      <w:bCs/>
      <w:i/>
      <w:iCs/>
      <w:sz w:val="22"/>
      <w:szCs w:val="22"/>
    </w:rPr>
  </w:style>
  <w:style w:type="paragraph" w:styleId="Titolo8">
    <w:name w:val="heading 8"/>
    <w:basedOn w:val="Normale"/>
    <w:next w:val="Normale"/>
    <w:link w:val="Titolo8Carattere"/>
    <w:uiPriority w:val="9"/>
    <w:unhideWhenUsed/>
    <w:qFormat/>
    <w:pPr>
      <w:keepNext/>
      <w:keepLines/>
      <w:spacing w:before="320" w:after="200"/>
      <w:outlineLvl w:val="7"/>
    </w:pPr>
    <w:rPr>
      <w:rFonts w:ascii="Arial" w:eastAsia="Arial" w:hAnsi="Arial" w:cs="Arial"/>
      <w:i/>
      <w:iCs/>
      <w:sz w:val="22"/>
      <w:szCs w:val="22"/>
    </w:rPr>
  </w:style>
  <w:style w:type="paragraph" w:styleId="Titolo9">
    <w:name w:val="heading 9"/>
    <w:basedOn w:val="Normale"/>
    <w:next w:val="Normale"/>
    <w:link w:val="Titolo9Carattere"/>
    <w:uiPriority w:val="9"/>
    <w:unhideWhenUsed/>
    <w:qFormat/>
    <w:pPr>
      <w:keepNext/>
      <w:keepLines/>
      <w:spacing w:before="320" w:after="200"/>
      <w:outlineLvl w:val="8"/>
    </w:pPr>
    <w:rPr>
      <w:rFonts w:ascii="Arial" w:eastAsia="Arial" w:hAnsi="Arial" w:cs="Arial"/>
      <w:i/>
      <w:iCs/>
      <w:sz w:val="21"/>
      <w:szCs w:val="21"/>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Heading4Char">
    <w:name w:val="Heading 4 Char"/>
    <w:basedOn w:val="Carpredefinitoparagrafo"/>
    <w:uiPriority w:val="9"/>
    <w:rPr>
      <w:rFonts w:ascii="Arial" w:eastAsia="Arial" w:hAnsi="Arial" w:cs="Arial"/>
      <w:b/>
      <w:bCs/>
      <w:sz w:val="26"/>
      <w:szCs w:val="26"/>
    </w:rPr>
  </w:style>
  <w:style w:type="character" w:customStyle="1" w:styleId="Heading5Char">
    <w:name w:val="Heading 5 Char"/>
    <w:basedOn w:val="Carpredefinitoparagrafo"/>
    <w:uiPriority w:val="9"/>
    <w:rPr>
      <w:rFonts w:ascii="Arial" w:eastAsia="Arial" w:hAnsi="Arial" w:cs="Arial"/>
      <w:b/>
      <w:bCs/>
      <w:sz w:val="24"/>
      <w:szCs w:val="24"/>
    </w:rPr>
  </w:style>
  <w:style w:type="character" w:customStyle="1" w:styleId="Heading6Char">
    <w:name w:val="Heading 6 Char"/>
    <w:basedOn w:val="Carpredefinitoparagrafo"/>
    <w:uiPriority w:val="9"/>
    <w:rPr>
      <w:rFonts w:ascii="Arial" w:eastAsia="Arial" w:hAnsi="Arial" w:cs="Arial"/>
      <w:b/>
      <w:bCs/>
      <w:sz w:val="22"/>
      <w:szCs w:val="22"/>
    </w:rPr>
  </w:style>
  <w:style w:type="character" w:customStyle="1" w:styleId="Heading7Char">
    <w:name w:val="Heading 7 Char"/>
    <w:basedOn w:val="Carpredefinitoparagrafo"/>
    <w:uiPriority w:val="9"/>
    <w:rPr>
      <w:rFonts w:ascii="Arial" w:eastAsia="Arial" w:hAnsi="Arial" w:cs="Arial"/>
      <w:b/>
      <w:bCs/>
      <w:i/>
      <w:iCs/>
      <w:sz w:val="22"/>
      <w:szCs w:val="22"/>
    </w:rPr>
  </w:style>
  <w:style w:type="character" w:customStyle="1" w:styleId="Heading8Char">
    <w:name w:val="Heading 8 Char"/>
    <w:basedOn w:val="Carpredefinitoparagrafo"/>
    <w:uiPriority w:val="9"/>
    <w:rPr>
      <w:rFonts w:ascii="Arial" w:eastAsia="Arial" w:hAnsi="Arial" w:cs="Arial"/>
      <w:i/>
      <w:iCs/>
      <w:sz w:val="22"/>
      <w:szCs w:val="22"/>
    </w:rPr>
  </w:style>
  <w:style w:type="character" w:customStyle="1" w:styleId="Heading9Char">
    <w:name w:val="Heading 9 Char"/>
    <w:basedOn w:val="Carpredefinitoparagrafo"/>
    <w:uiPriority w:val="9"/>
    <w:rPr>
      <w:rFonts w:ascii="Arial" w:eastAsia="Arial" w:hAnsi="Arial" w:cs="Arial"/>
      <w:i/>
      <w:iCs/>
      <w:sz w:val="21"/>
      <w:szCs w:val="21"/>
    </w:rPr>
  </w:style>
  <w:style w:type="character" w:customStyle="1" w:styleId="SubtitleChar">
    <w:name w:val="Subtitle Char"/>
    <w:basedOn w:val="Carpredefinitoparagrafo"/>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Carpredefinitoparagrafo"/>
    <w:uiPriority w:val="9"/>
    <w:qFormat/>
    <w:rPr>
      <w:rFonts w:ascii="Arial" w:eastAsia="Arial" w:hAnsi="Arial" w:cs="Arial"/>
      <w:sz w:val="40"/>
      <w:szCs w:val="40"/>
    </w:rPr>
  </w:style>
  <w:style w:type="character" w:customStyle="1" w:styleId="Heading2Char">
    <w:name w:val="Heading 2 Char"/>
    <w:basedOn w:val="Carpredefinitoparagrafo"/>
    <w:uiPriority w:val="9"/>
    <w:qFormat/>
    <w:rPr>
      <w:rFonts w:ascii="Arial" w:eastAsia="Arial" w:hAnsi="Arial" w:cs="Arial"/>
      <w:sz w:val="34"/>
    </w:rPr>
  </w:style>
  <w:style w:type="character" w:customStyle="1" w:styleId="Heading3Char">
    <w:name w:val="Heading 3 Char"/>
    <w:basedOn w:val="Carpredefinitoparagrafo"/>
    <w:uiPriority w:val="9"/>
    <w:qFormat/>
    <w:rPr>
      <w:rFonts w:ascii="Arial" w:eastAsia="Arial" w:hAnsi="Arial" w:cs="Arial"/>
      <w:sz w:val="30"/>
      <w:szCs w:val="30"/>
    </w:rPr>
  </w:style>
  <w:style w:type="character" w:customStyle="1" w:styleId="Titolo4Carattere">
    <w:name w:val="Titolo 4 Carattere"/>
    <w:basedOn w:val="Carpredefinitoparagrafo"/>
    <w:link w:val="Titolo4"/>
    <w:uiPriority w:val="9"/>
    <w:qFormat/>
    <w:rPr>
      <w:rFonts w:ascii="Arial" w:eastAsia="Arial" w:hAnsi="Arial" w:cs="Arial"/>
      <w:b/>
      <w:bCs/>
      <w:sz w:val="26"/>
      <w:szCs w:val="26"/>
    </w:rPr>
  </w:style>
  <w:style w:type="character" w:customStyle="1" w:styleId="Titolo5Carattere">
    <w:name w:val="Titolo 5 Carattere"/>
    <w:basedOn w:val="Carpredefinitoparagrafo"/>
    <w:link w:val="Titolo5"/>
    <w:uiPriority w:val="9"/>
    <w:qFormat/>
    <w:rPr>
      <w:rFonts w:ascii="Arial" w:eastAsia="Arial" w:hAnsi="Arial" w:cs="Arial"/>
      <w:b/>
      <w:bCs/>
      <w:sz w:val="24"/>
      <w:szCs w:val="24"/>
    </w:rPr>
  </w:style>
  <w:style w:type="character" w:customStyle="1" w:styleId="Titolo6Carattere">
    <w:name w:val="Titolo 6 Carattere"/>
    <w:basedOn w:val="Carpredefinitoparagrafo"/>
    <w:link w:val="Titolo6"/>
    <w:uiPriority w:val="9"/>
    <w:qFormat/>
    <w:rPr>
      <w:rFonts w:ascii="Arial" w:eastAsia="Arial" w:hAnsi="Arial" w:cs="Arial"/>
      <w:b/>
      <w:bCs/>
      <w:sz w:val="22"/>
      <w:szCs w:val="22"/>
    </w:rPr>
  </w:style>
  <w:style w:type="character" w:customStyle="1" w:styleId="Titolo7Carattere">
    <w:name w:val="Titolo 7 Carattere"/>
    <w:basedOn w:val="Carpredefinitoparagrafo"/>
    <w:link w:val="Titolo7"/>
    <w:uiPriority w:val="9"/>
    <w:qFormat/>
    <w:rPr>
      <w:rFonts w:ascii="Arial" w:eastAsia="Arial" w:hAnsi="Arial" w:cs="Arial"/>
      <w:b/>
      <w:bCs/>
      <w:i/>
      <w:iCs/>
      <w:sz w:val="22"/>
      <w:szCs w:val="22"/>
    </w:rPr>
  </w:style>
  <w:style w:type="character" w:customStyle="1" w:styleId="Titolo8Carattere">
    <w:name w:val="Titolo 8 Carattere"/>
    <w:basedOn w:val="Carpredefinitoparagrafo"/>
    <w:link w:val="Titolo8"/>
    <w:uiPriority w:val="9"/>
    <w:qFormat/>
    <w:rPr>
      <w:rFonts w:ascii="Arial" w:eastAsia="Arial" w:hAnsi="Arial" w:cs="Arial"/>
      <w:i/>
      <w:iCs/>
      <w:sz w:val="22"/>
      <w:szCs w:val="22"/>
    </w:rPr>
  </w:style>
  <w:style w:type="character" w:customStyle="1" w:styleId="Titolo9Carattere">
    <w:name w:val="Titolo 9 Carattere"/>
    <w:basedOn w:val="Carpredefinitoparagrafo"/>
    <w:link w:val="Titolo9"/>
    <w:uiPriority w:val="9"/>
    <w:qFormat/>
    <w:rPr>
      <w:rFonts w:ascii="Arial" w:eastAsia="Arial" w:hAnsi="Arial" w:cs="Arial"/>
      <w:i/>
      <w:iCs/>
      <w:sz w:val="21"/>
      <w:szCs w:val="21"/>
    </w:rPr>
  </w:style>
  <w:style w:type="character" w:customStyle="1" w:styleId="TitleChar">
    <w:name w:val="Title Char"/>
    <w:basedOn w:val="Carpredefinitoparagrafo"/>
    <w:uiPriority w:val="10"/>
    <w:qFormat/>
    <w:rPr>
      <w:sz w:val="48"/>
      <w:szCs w:val="48"/>
    </w:rPr>
  </w:style>
  <w:style w:type="character" w:customStyle="1" w:styleId="SottotitoloCarattere">
    <w:name w:val="Sottotitolo Carattere"/>
    <w:basedOn w:val="Carpredefinitoparagrafo"/>
    <w:link w:val="Sottotitolo"/>
    <w:uiPriority w:val="11"/>
    <w:qFormat/>
    <w:rPr>
      <w:sz w:val="24"/>
      <w:szCs w:val="24"/>
    </w:rPr>
  </w:style>
  <w:style w:type="character" w:customStyle="1" w:styleId="CitazioneCarattere">
    <w:name w:val="Citazione Carattere"/>
    <w:link w:val="Citazione"/>
    <w:uiPriority w:val="29"/>
    <w:qFormat/>
    <w:rPr>
      <w:i/>
    </w:rPr>
  </w:style>
  <w:style w:type="character" w:customStyle="1" w:styleId="CitazioneintensaCarattere">
    <w:name w:val="Citazione intensa Carattere"/>
    <w:link w:val="Citazioneintensa"/>
    <w:uiPriority w:val="30"/>
    <w:qFormat/>
    <w:rPr>
      <w:i/>
    </w:rPr>
  </w:style>
  <w:style w:type="character" w:customStyle="1" w:styleId="HeaderChar">
    <w:name w:val="Header Char"/>
    <w:basedOn w:val="Carpredefinitoparagrafo"/>
    <w:uiPriority w:val="99"/>
    <w:qFormat/>
  </w:style>
  <w:style w:type="character" w:customStyle="1" w:styleId="FooterChar">
    <w:name w:val="Footer Char"/>
    <w:basedOn w:val="Carpredefinitoparagrafo"/>
    <w:uiPriority w:val="99"/>
    <w:qFormat/>
  </w:style>
  <w:style w:type="character" w:customStyle="1" w:styleId="CaptionChar">
    <w:name w:val="Caption Char"/>
    <w:uiPriority w:val="99"/>
    <w:qFormat/>
  </w:style>
  <w:style w:type="character" w:customStyle="1" w:styleId="TestonotaapidipaginaCarattere">
    <w:name w:val="Testo nota a piè di pagina Carattere"/>
    <w:link w:val="Testonotaapidipagina"/>
    <w:uiPriority w:val="99"/>
    <w:qFormat/>
    <w:rPr>
      <w:sz w:val="18"/>
    </w:rPr>
  </w:style>
  <w:style w:type="character" w:customStyle="1" w:styleId="FootnoteCharactersuser">
    <w:name w:val="Footnote Characters (user)"/>
    <w:basedOn w:val="Carpredefinitoparagrafo"/>
    <w:uiPriority w:val="99"/>
    <w:unhideWhenUsed/>
    <w:qFormat/>
    <w:rPr>
      <w:vertAlign w:val="superscript"/>
    </w:rPr>
  </w:style>
  <w:style w:type="character" w:customStyle="1" w:styleId="FootnoteCharacters">
    <w:name w:val="Footnote Characters"/>
    <w:qFormat/>
    <w:rPr>
      <w:vertAlign w:val="superscript"/>
    </w:rPr>
  </w:style>
  <w:style w:type="character" w:styleId="Rimandonotaapidipagina">
    <w:name w:val="footnote reference"/>
    <w:rPr>
      <w:vertAlign w:val="superscript"/>
    </w:rPr>
  </w:style>
  <w:style w:type="character" w:customStyle="1" w:styleId="TestonotadichiusuraCarattere">
    <w:name w:val="Testo nota di chiusura Carattere"/>
    <w:link w:val="Testonotadichiusura"/>
    <w:uiPriority w:val="99"/>
    <w:qFormat/>
    <w:rPr>
      <w:sz w:val="20"/>
    </w:rPr>
  </w:style>
  <w:style w:type="character" w:customStyle="1" w:styleId="EndnoteCharactersuser">
    <w:name w:val="Endnote Characters (user)"/>
    <w:basedOn w:val="Carpredefinitoparagrafo"/>
    <w:uiPriority w:val="99"/>
    <w:semiHidden/>
    <w:unhideWhenUsed/>
    <w:qFormat/>
    <w:rPr>
      <w:vertAlign w:val="superscript"/>
    </w:rPr>
  </w:style>
  <w:style w:type="character" w:customStyle="1" w:styleId="EndnoteCharacters">
    <w:name w:val="Endnote Characters"/>
    <w:qFormat/>
    <w:rPr>
      <w:vertAlign w:val="superscript"/>
    </w:rPr>
  </w:style>
  <w:style w:type="character" w:styleId="Rimandonotadichiusura">
    <w:name w:val="endnote reference"/>
    <w:rPr>
      <w:vertAlign w:val="superscript"/>
    </w:rPr>
  </w:style>
  <w:style w:type="character" w:customStyle="1" w:styleId="IntestazioneCarattere">
    <w:name w:val="Intestazione Carattere"/>
    <w:basedOn w:val="Carpredefinitoparagrafo"/>
    <w:link w:val="Intestazione"/>
    <w:uiPriority w:val="99"/>
    <w:qFormat/>
  </w:style>
  <w:style w:type="character" w:customStyle="1" w:styleId="PidipaginaCarattere">
    <w:name w:val="Piè di pagina Carattere"/>
    <w:basedOn w:val="Carpredefinitoparagrafo"/>
    <w:link w:val="Pidipagina"/>
    <w:uiPriority w:val="99"/>
    <w:qFormat/>
  </w:style>
  <w:style w:type="character" w:customStyle="1" w:styleId="TitoloCarattere">
    <w:name w:val="Titolo Carattere"/>
    <w:basedOn w:val="Carpredefinitoparagrafo"/>
    <w:link w:val="Titolo"/>
    <w:uiPriority w:val="10"/>
    <w:qFormat/>
    <w:rPr>
      <w:rFonts w:ascii="Calibri Light" w:eastAsia="Calibri Light" w:hAnsi="Calibri Light" w:cs="Calibri Light"/>
      <w:spacing w:val="-10"/>
      <w:sz w:val="56"/>
      <w:szCs w:val="56"/>
    </w:rPr>
  </w:style>
  <w:style w:type="character" w:customStyle="1" w:styleId="EUNICEdocumenttitlestyleCar">
    <w:name w:val="EUNICE document title style Car"/>
    <w:basedOn w:val="TitoloCarattere"/>
    <w:link w:val="EUNICEdocumenttitlestyle"/>
    <w:qFormat/>
    <w:rPr>
      <w:rFonts w:ascii="Calibri Light" w:eastAsia="Calibri Light" w:hAnsi="Calibri Light" w:cs="Calibri Light"/>
      <w:spacing w:val="-10"/>
      <w:sz w:val="56"/>
      <w:szCs w:val="56"/>
    </w:rPr>
  </w:style>
  <w:style w:type="character" w:customStyle="1" w:styleId="Titolo2Carattere">
    <w:name w:val="Titolo 2 Carattere"/>
    <w:basedOn w:val="Carpredefinitoparagrafo"/>
    <w:link w:val="Titolo2"/>
    <w:uiPriority w:val="9"/>
    <w:qFormat/>
    <w:rPr>
      <w:rFonts w:ascii="Montserrat" w:hAnsi="Montserrat" w:cs="Calibri"/>
      <w:b/>
      <w:caps/>
      <w:sz w:val="32"/>
      <w:szCs w:val="32"/>
      <w:lang w:val="en-GB"/>
    </w:rPr>
  </w:style>
  <w:style w:type="character" w:customStyle="1" w:styleId="Titolo3Carattere">
    <w:name w:val="Titolo 3 Carattere"/>
    <w:basedOn w:val="Carpredefinitoparagrafo"/>
    <w:link w:val="Titolo3"/>
    <w:uiPriority w:val="9"/>
    <w:qFormat/>
    <w:rPr>
      <w:rFonts w:ascii="Montserrat" w:hAnsi="Montserrat" w:cs="Calibri"/>
      <w:b/>
      <w:sz w:val="32"/>
      <w:szCs w:val="32"/>
      <w:lang w:val="en-GB"/>
    </w:rPr>
  </w:style>
  <w:style w:type="character" w:customStyle="1" w:styleId="Titolo1Carattere">
    <w:name w:val="Titolo 1 Carattere"/>
    <w:basedOn w:val="Carpredefinitoparagrafo"/>
    <w:link w:val="Titolo1"/>
    <w:uiPriority w:val="9"/>
    <w:qFormat/>
    <w:rPr>
      <w:rFonts w:ascii="Calibri Light" w:eastAsia="Calibri Light" w:hAnsi="Calibri Light" w:cs="Calibri Light"/>
      <w:color w:val="2F5496" w:themeColor="accent1" w:themeShade="BF"/>
      <w:sz w:val="32"/>
      <w:szCs w:val="32"/>
      <w:lang w:val="en-GB"/>
    </w:rPr>
  </w:style>
  <w:style w:type="character" w:styleId="Collegamentoipertestuale">
    <w:name w:val="Hyperlink"/>
    <w:basedOn w:val="Carpredefinitoparagrafo"/>
    <w:uiPriority w:val="99"/>
    <w:unhideWhenUsed/>
    <w:rPr>
      <w:color w:val="0000FF"/>
      <w:u w:val="single"/>
    </w:rPr>
  </w:style>
  <w:style w:type="character" w:styleId="Menzionenonrisolta">
    <w:name w:val="Unresolved Mention"/>
    <w:basedOn w:val="Carpredefinitoparagrafo"/>
    <w:uiPriority w:val="99"/>
    <w:semiHidden/>
    <w:unhideWhenUsed/>
    <w:qFormat/>
    <w:rPr>
      <w:color w:val="605E5C"/>
      <w:shd w:val="clear" w:color="E1DFDD" w:fill="E1DFDD"/>
    </w:rPr>
  </w:style>
  <w:style w:type="character" w:styleId="Numeroriga">
    <w:name w:val="line number"/>
  </w:style>
  <w:style w:type="paragraph" w:customStyle="1" w:styleId="Heading">
    <w:name w:val="Heading"/>
    <w:basedOn w:val="Normale"/>
    <w:next w:val="Corpotesto"/>
    <w:qFormat/>
    <w:pPr>
      <w:keepNext/>
      <w:spacing w:before="240" w:after="120"/>
    </w:pPr>
    <w:rPr>
      <w:rFonts w:ascii="Liberation Sans" w:eastAsia="Noto Sans CJK SC" w:hAnsi="Liberation Sans" w:cs="Noto Sans Devanagari"/>
      <w:sz w:val="28"/>
      <w:szCs w:val="28"/>
    </w:rPr>
  </w:style>
  <w:style w:type="paragraph" w:styleId="Corpotesto">
    <w:name w:val="Body Text"/>
    <w:basedOn w:val="Normale"/>
    <w:pPr>
      <w:spacing w:after="140" w:line="276" w:lineRule="auto"/>
    </w:pPr>
  </w:style>
  <w:style w:type="paragraph" w:styleId="Elenco">
    <w:name w:val="List"/>
    <w:basedOn w:val="Corpotesto"/>
    <w:rPr>
      <w:rFonts w:cs="Noto Sans Devanagari"/>
    </w:rPr>
  </w:style>
  <w:style w:type="paragraph" w:styleId="Didascalia">
    <w:name w:val="caption"/>
    <w:basedOn w:val="Normale"/>
    <w:next w:val="Normale"/>
    <w:uiPriority w:val="35"/>
    <w:semiHidden/>
    <w:unhideWhenUsed/>
    <w:qFormat/>
    <w:pPr>
      <w:spacing w:line="276" w:lineRule="auto"/>
    </w:pPr>
    <w:rPr>
      <w:b/>
      <w:bCs/>
      <w:color w:val="4472C4" w:themeColor="accent1"/>
      <w:sz w:val="18"/>
      <w:szCs w:val="18"/>
    </w:rPr>
  </w:style>
  <w:style w:type="paragraph" w:customStyle="1" w:styleId="Index">
    <w:name w:val="Index"/>
    <w:basedOn w:val="Normale"/>
    <w:qFormat/>
    <w:pPr>
      <w:suppressLineNumbers/>
    </w:pPr>
    <w:rPr>
      <w:rFonts w:cs="Noto Sans Devanagari"/>
    </w:rPr>
  </w:style>
  <w:style w:type="paragraph" w:styleId="Paragrafoelenco">
    <w:name w:val="List Paragraph"/>
    <w:basedOn w:val="Normale"/>
    <w:uiPriority w:val="34"/>
    <w:qFormat/>
    <w:pPr>
      <w:ind w:left="720"/>
      <w:contextualSpacing/>
    </w:pPr>
  </w:style>
  <w:style w:type="paragraph" w:styleId="Nessunaspaziatura">
    <w:name w:val="No Spacing"/>
    <w:uiPriority w:val="1"/>
    <w:qFormat/>
  </w:style>
  <w:style w:type="paragraph" w:styleId="Sottotitolo">
    <w:name w:val="Subtitle"/>
    <w:basedOn w:val="Normale"/>
    <w:next w:val="Normale"/>
    <w:link w:val="SottotitoloCarattere"/>
    <w:uiPriority w:val="11"/>
    <w:qFormat/>
    <w:pPr>
      <w:spacing w:before="200" w:after="200"/>
    </w:pPr>
  </w:style>
  <w:style w:type="paragraph" w:styleId="Citazione">
    <w:name w:val="Quote"/>
    <w:basedOn w:val="Normale"/>
    <w:next w:val="Normale"/>
    <w:link w:val="CitazioneCarattere"/>
    <w:uiPriority w:val="29"/>
    <w:qFormat/>
    <w:pPr>
      <w:ind w:left="720" w:right="720"/>
    </w:pPr>
    <w:rPr>
      <w:i/>
    </w:rPr>
  </w:style>
  <w:style w:type="paragraph" w:styleId="Citazioneintensa">
    <w:name w:val="Intense Quote"/>
    <w:basedOn w:val="Normale"/>
    <w:next w:val="Normale"/>
    <w:link w:val="CitazioneintensaCarattere"/>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paragraph" w:styleId="Testonotaapidipagina">
    <w:name w:val="footnote text"/>
    <w:basedOn w:val="Normale"/>
    <w:link w:val="TestonotaapidipaginaCarattere"/>
    <w:uiPriority w:val="99"/>
    <w:semiHidden/>
    <w:unhideWhenUsed/>
    <w:pPr>
      <w:spacing w:after="40"/>
    </w:pPr>
    <w:rPr>
      <w:sz w:val="18"/>
    </w:rPr>
  </w:style>
  <w:style w:type="paragraph" w:styleId="Testonotadichiusura">
    <w:name w:val="endnote text"/>
    <w:basedOn w:val="Normale"/>
    <w:link w:val="TestonotadichiusuraCarattere"/>
    <w:uiPriority w:val="99"/>
    <w:semiHidden/>
    <w:unhideWhenUsed/>
    <w:pPr>
      <w:spacing w:after="0"/>
    </w:pPr>
    <w:rPr>
      <w:sz w:val="20"/>
    </w:rPr>
  </w:style>
  <w:style w:type="paragraph" w:styleId="Sommario4">
    <w:name w:val="toc 4"/>
    <w:basedOn w:val="Normale"/>
    <w:next w:val="Normale"/>
    <w:uiPriority w:val="39"/>
    <w:unhideWhenUsed/>
    <w:pPr>
      <w:spacing w:after="57"/>
      <w:ind w:left="850"/>
    </w:pPr>
  </w:style>
  <w:style w:type="paragraph" w:styleId="Sommario5">
    <w:name w:val="toc 5"/>
    <w:basedOn w:val="Normale"/>
    <w:next w:val="Normale"/>
    <w:uiPriority w:val="39"/>
    <w:unhideWhenUsed/>
    <w:pPr>
      <w:spacing w:after="57"/>
      <w:ind w:left="1134"/>
    </w:pPr>
  </w:style>
  <w:style w:type="paragraph" w:styleId="Sommario6">
    <w:name w:val="toc 6"/>
    <w:basedOn w:val="Normale"/>
    <w:next w:val="Normale"/>
    <w:uiPriority w:val="39"/>
    <w:unhideWhenUsed/>
    <w:pPr>
      <w:spacing w:after="57"/>
      <w:ind w:left="1417"/>
    </w:pPr>
  </w:style>
  <w:style w:type="paragraph" w:styleId="Sommario7">
    <w:name w:val="toc 7"/>
    <w:basedOn w:val="Normale"/>
    <w:next w:val="Normale"/>
    <w:uiPriority w:val="39"/>
    <w:unhideWhenUsed/>
    <w:pPr>
      <w:spacing w:after="57"/>
      <w:ind w:left="1701"/>
    </w:pPr>
  </w:style>
  <w:style w:type="paragraph" w:styleId="Sommario8">
    <w:name w:val="toc 8"/>
    <w:basedOn w:val="Normale"/>
    <w:next w:val="Normale"/>
    <w:uiPriority w:val="39"/>
    <w:unhideWhenUsed/>
    <w:pPr>
      <w:spacing w:after="57"/>
      <w:ind w:left="1984"/>
    </w:pPr>
  </w:style>
  <w:style w:type="paragraph" w:styleId="Sommario9">
    <w:name w:val="toc 9"/>
    <w:basedOn w:val="Normale"/>
    <w:next w:val="Normale"/>
    <w:uiPriority w:val="39"/>
    <w:unhideWhenUsed/>
    <w:pPr>
      <w:spacing w:after="57"/>
      <w:ind w:left="2268"/>
    </w:pPr>
  </w:style>
  <w:style w:type="paragraph" w:styleId="Indicedellefigure">
    <w:name w:val="table of figures"/>
    <w:basedOn w:val="Normale"/>
    <w:next w:val="Normale"/>
    <w:uiPriority w:val="99"/>
    <w:unhideWhenUsed/>
    <w:pPr>
      <w:spacing w:after="0"/>
    </w:pPr>
  </w:style>
  <w:style w:type="paragraph" w:customStyle="1" w:styleId="HeaderandFooter">
    <w:name w:val="Header and Footer"/>
    <w:basedOn w:val="Normale"/>
    <w:qFormat/>
  </w:style>
  <w:style w:type="paragraph" w:styleId="Intestazione">
    <w:name w:val="header"/>
    <w:basedOn w:val="Normale"/>
    <w:link w:val="IntestazioneCarattere"/>
    <w:uiPriority w:val="99"/>
    <w:unhideWhenUsed/>
    <w:pPr>
      <w:tabs>
        <w:tab w:val="center" w:pos="4252"/>
        <w:tab w:val="right" w:pos="8504"/>
      </w:tabs>
    </w:pPr>
  </w:style>
  <w:style w:type="paragraph" w:styleId="Pidipagina">
    <w:name w:val="footer"/>
    <w:basedOn w:val="Normale"/>
    <w:link w:val="PidipaginaCarattere"/>
    <w:uiPriority w:val="99"/>
    <w:unhideWhenUsed/>
    <w:pPr>
      <w:tabs>
        <w:tab w:val="center" w:pos="4252"/>
        <w:tab w:val="right" w:pos="8504"/>
      </w:tabs>
    </w:pPr>
  </w:style>
  <w:style w:type="paragraph" w:styleId="Titolo">
    <w:name w:val="Title"/>
    <w:basedOn w:val="Normale"/>
    <w:next w:val="Normale"/>
    <w:link w:val="TitoloCarattere"/>
    <w:uiPriority w:val="10"/>
    <w:qFormat/>
    <w:pPr>
      <w:contextualSpacing/>
    </w:pPr>
    <w:rPr>
      <w:rFonts w:ascii="Calibri Light" w:eastAsia="Calibri Light" w:hAnsi="Calibri Light" w:cs="Calibri Light"/>
      <w:spacing w:val="-10"/>
      <w:sz w:val="56"/>
      <w:szCs w:val="56"/>
    </w:rPr>
  </w:style>
  <w:style w:type="paragraph" w:customStyle="1" w:styleId="EUNICEdocumenttitlestyle">
    <w:name w:val="EUNICE document title style"/>
    <w:basedOn w:val="Titolo"/>
    <w:link w:val="EUNICEdocumenttitlestyleCar"/>
    <w:qFormat/>
  </w:style>
  <w:style w:type="paragraph" w:styleId="NormaleWeb">
    <w:name w:val="Normal (Web)"/>
    <w:basedOn w:val="Normale"/>
    <w:uiPriority w:val="99"/>
    <w:semiHidden/>
    <w:unhideWhenUsed/>
    <w:qFormat/>
    <w:pPr>
      <w:spacing w:beforeAutospacing="1" w:afterAutospacing="1"/>
    </w:pPr>
    <w:rPr>
      <w:rFonts w:ascii="Times New Roman" w:eastAsia="Times New Roman" w:hAnsi="Times New Roman" w:cs="Times New Roman"/>
      <w:lang w:eastAsia="es-ES"/>
    </w:rPr>
  </w:style>
  <w:style w:type="paragraph" w:styleId="Titoloindice">
    <w:name w:val="index heading"/>
    <w:basedOn w:val="Heading"/>
  </w:style>
  <w:style w:type="paragraph" w:styleId="Titolosommario">
    <w:name w:val="TOC Heading"/>
    <w:basedOn w:val="Titolo1"/>
    <w:next w:val="Normale"/>
    <w:uiPriority w:val="39"/>
    <w:unhideWhenUsed/>
    <w:qFormat/>
    <w:pPr>
      <w:spacing w:line="259" w:lineRule="auto"/>
      <w:outlineLvl w:val="9"/>
    </w:pPr>
    <w:rPr>
      <w:lang w:val="es-ES" w:eastAsia="es-ES"/>
    </w:rPr>
  </w:style>
  <w:style w:type="paragraph" w:styleId="Sommario2">
    <w:name w:val="toc 2"/>
    <w:basedOn w:val="Normale"/>
    <w:next w:val="Normale"/>
    <w:uiPriority w:val="39"/>
    <w:unhideWhenUsed/>
    <w:pPr>
      <w:spacing w:after="100" w:line="259" w:lineRule="auto"/>
      <w:ind w:left="220"/>
    </w:pPr>
    <w:rPr>
      <w:rFonts w:cs="Times New Roman"/>
      <w:sz w:val="22"/>
      <w:szCs w:val="22"/>
      <w:lang w:val="es-ES" w:eastAsia="es-ES"/>
    </w:rPr>
  </w:style>
  <w:style w:type="paragraph" w:styleId="Sommario1">
    <w:name w:val="toc 1"/>
    <w:basedOn w:val="Normale"/>
    <w:next w:val="Normale"/>
    <w:uiPriority w:val="39"/>
    <w:unhideWhenUsed/>
    <w:pPr>
      <w:spacing w:after="100" w:line="259" w:lineRule="auto"/>
    </w:pPr>
    <w:rPr>
      <w:rFonts w:cs="Times New Roman"/>
      <w:sz w:val="22"/>
      <w:szCs w:val="22"/>
      <w:lang w:val="es-ES" w:eastAsia="es-ES"/>
    </w:rPr>
  </w:style>
  <w:style w:type="paragraph" w:styleId="Sommario3">
    <w:name w:val="toc 3"/>
    <w:basedOn w:val="Normale"/>
    <w:next w:val="Normale"/>
    <w:uiPriority w:val="39"/>
    <w:unhideWhenUsed/>
    <w:pPr>
      <w:spacing w:after="100" w:line="259" w:lineRule="auto"/>
      <w:ind w:left="440"/>
    </w:pPr>
    <w:rPr>
      <w:rFonts w:cs="Times New Roman"/>
      <w:sz w:val="22"/>
      <w:szCs w:val="22"/>
      <w:lang w:val="es-ES" w:eastAsia="es-ES"/>
    </w:rPr>
  </w:style>
  <w:style w:type="paragraph" w:styleId="Revisione">
    <w:name w:val="Revision"/>
    <w:uiPriority w:val="99"/>
    <w:semiHidden/>
    <w:qFormat/>
    <w:rPr>
      <w:lang w:val="en-GB"/>
    </w:rPr>
  </w:style>
  <w:style w:type="table" w:styleId="Grigliatabella">
    <w:name w:val="Table Grid"/>
    <w:basedOn w:val="Tabellanorma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1">
    <w:name w:val="Table Grid Light1"/>
    <w:basedOn w:val="Tabellanorma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ellasemplice-1">
    <w:name w:val="Plain Table 1"/>
    <w:basedOn w:val="Tabellanorma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sz w:val="22"/>
      </w:rPr>
    </w:tblStylePr>
    <w:tblStylePr w:type="lastRow">
      <w:rPr>
        <w:b/>
        <w:sz w:val="22"/>
      </w:rPr>
    </w:tblStylePr>
    <w:tblStylePr w:type="firstCol">
      <w:rPr>
        <w:b/>
        <w:sz w:val="22"/>
      </w:rPr>
    </w:tblStylePr>
    <w:tblStylePr w:type="lastCol">
      <w:rPr>
        <w:b/>
        <w:sz w:val="22"/>
      </w:rPr>
    </w:tblStylePr>
    <w:tblStylePr w:type="band1Vert">
      <w:tblPr/>
      <w:tcPr>
        <w:shd w:val="clear" w:color="F2F2F2" w:fill="F2F2F2" w:themeFill="text1" w:themeFillTint="0D"/>
      </w:tcPr>
    </w:tblStylePr>
    <w:tblStylePr w:type="band1Horz">
      <w:tblPr/>
      <w:tcPr>
        <w:shd w:val="clear" w:color="F2F2F2" w:fill="F2F2F2" w:themeFill="text1" w:themeFillTint="0D"/>
      </w:tcPr>
    </w:tblStylePr>
  </w:style>
  <w:style w:type="table" w:styleId="Tabellasemplice-2">
    <w:name w:val="Plain Table 2"/>
    <w:basedOn w:val="Tabellanormale"/>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sz w:val="22"/>
      </w:rPr>
      <w:tblPr/>
      <w:tcPr>
        <w:tcBorders>
          <w:top w:val="single" w:sz="4" w:space="0" w:color="000000" w:themeColor="text1"/>
          <w:bottom w:val="single" w:sz="4" w:space="0" w:color="000000" w:themeColor="text1"/>
        </w:tcBorders>
      </w:tcPr>
    </w:tblStylePr>
    <w:tblStylePr w:type="lastRow">
      <w:rPr>
        <w:b/>
        <w:sz w:val="22"/>
      </w:rPr>
    </w:tblStylePr>
    <w:tblStylePr w:type="firstCol">
      <w:rPr>
        <w:b/>
        <w:sz w:val="22"/>
      </w:rPr>
    </w:tblStylePr>
    <w:tblStylePr w:type="lastCol">
      <w:rPr>
        <w:b/>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ellasemplice-3">
    <w:name w:val="Plain Table 3"/>
    <w:basedOn w:val="Tabellanormale"/>
    <w:uiPriority w:val="99"/>
    <w:tblPr>
      <w:tblStyleRowBandSize w:val="1"/>
      <w:tblStyleColBandSize w:val="1"/>
    </w:tblPr>
    <w:tblStylePr w:type="firstRow">
      <w:rPr>
        <w:b/>
        <w:caps/>
      </w:rPr>
      <w:tblPr/>
      <w:tcPr>
        <w:tcBorders>
          <w:top w:val="none" w:sz="4" w:space="0" w:color="000000"/>
          <w:left w:val="none" w:sz="4" w:space="0" w:color="000000"/>
          <w:bottom w:val="single" w:sz="4" w:space="0" w:color="404040"/>
          <w:right w:val="none" w:sz="4" w:space="0" w:color="000000"/>
        </w:tcBorders>
      </w:tcPr>
    </w:tblStylePr>
    <w:tblStylePr w:type="lastRow">
      <w:rPr>
        <w:b/>
        <w:caps/>
      </w:rPr>
    </w:tblStylePr>
    <w:tblStylePr w:type="firstCol">
      <w:rPr>
        <w:b/>
        <w:caps/>
      </w:rPr>
      <w:tblPr/>
      <w:tcPr>
        <w:tcBorders>
          <w:top w:val="none" w:sz="4" w:space="0" w:color="000000"/>
          <w:left w:val="none" w:sz="4" w:space="0" w:color="000000"/>
          <w:bottom w:val="none" w:sz="4" w:space="0" w:color="000000"/>
          <w:right w:val="single" w:sz="4" w:space="0" w:color="404040"/>
        </w:tcBorders>
      </w:tcPr>
    </w:tblStylePr>
    <w:tblStylePr w:type="lastCol">
      <w:rPr>
        <w:b/>
        <w:caps/>
      </w:rPr>
    </w:tblStylePr>
    <w:tblStylePr w:type="band1Vert">
      <w:rPr>
        <w:sz w:val="22"/>
      </w:rPr>
      <w:tblPr/>
      <w:tcPr>
        <w:shd w:val="clear" w:color="F2F2F2" w:fill="F2F2F2" w:themeFill="text1" w:themeFillTint="0D"/>
      </w:tcPr>
    </w:tblStylePr>
    <w:tblStylePr w:type="band1Horz">
      <w:rPr>
        <w:sz w:val="22"/>
      </w:rPr>
      <w:tblPr/>
      <w:tcPr>
        <w:shd w:val="clear" w:color="F2F2F2" w:fill="F2F2F2" w:themeFill="text1" w:themeFillTint="0D"/>
      </w:tcPr>
    </w:tblStylePr>
  </w:style>
  <w:style w:type="table" w:styleId="Tabellasemplice4">
    <w:name w:val="Plain Table 4"/>
    <w:basedOn w:val="Tabellanormale"/>
    <w:uiPriority w:val="99"/>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rPr>
        <w:sz w:val="22"/>
      </w:rPr>
      <w:tblPr/>
      <w:tcPr>
        <w:shd w:val="clear" w:color="F2F2F2" w:fill="F2F2F2" w:themeFill="text1" w:themeFillTint="0D"/>
      </w:tcPr>
    </w:tblStylePr>
    <w:tblStylePr w:type="band1Horz">
      <w:rPr>
        <w:sz w:val="22"/>
      </w:rPr>
      <w:tblPr/>
      <w:tcPr>
        <w:shd w:val="clear" w:color="F2F2F2" w:fill="F2F2F2" w:themeFill="text1" w:themeFillTint="0D"/>
      </w:tcPr>
    </w:tblStylePr>
  </w:style>
  <w:style w:type="table" w:styleId="Tabellasemplice5">
    <w:name w:val="Plain Table 5"/>
    <w:basedOn w:val="Tabellanormale"/>
    <w:uiPriority w:val="99"/>
    <w:tblPr>
      <w:tblStyleRowBandSize w:val="1"/>
      <w:tblStyleColBandSize w:val="1"/>
    </w:tblPr>
    <w:tblStylePr w:type="firstRow">
      <w:rPr>
        <w:i/>
      </w:rPr>
      <w:tblPr/>
      <w:tcPr>
        <w:tcBorders>
          <w:left w:val="none" w:sz="4" w:space="0" w:color="000000"/>
          <w:bottom w:val="single" w:sz="4" w:space="0" w:color="404040"/>
          <w:right w:val="none" w:sz="4" w:space="0" w:color="000000"/>
        </w:tcBorders>
        <w:shd w:val="clear" w:color="FFFFFF" w:fill="FFFFFF"/>
      </w:tcPr>
    </w:tblStylePr>
    <w:tblStylePr w:type="lastRow">
      <w:rPr>
        <w:i/>
      </w:rPr>
      <w:tblPr/>
      <w:tcPr>
        <w:tcBorders>
          <w:top w:val="single" w:sz="4" w:space="0" w:color="404040"/>
          <w:left w:val="none" w:sz="4" w:space="0" w:color="000000"/>
          <w:right w:val="none" w:sz="4" w:space="0" w:color="000000"/>
        </w:tcBorders>
        <w:shd w:val="clear" w:color="FFFFFF" w:fill="FFFFFF"/>
      </w:tcPr>
    </w:tblStylePr>
    <w:tblStylePr w:type="firstCol">
      <w:pPr>
        <w:jc w:val="right"/>
      </w:pPr>
      <w:rPr>
        <w:i/>
      </w:rPr>
      <w:tblPr/>
      <w:tcPr>
        <w:tcBorders>
          <w:right w:val="single" w:sz="4" w:space="0" w:color="404040"/>
        </w:tcBorders>
        <w:shd w:val="clear" w:color="FFFFFF" w:fill="FFFFFF"/>
      </w:tcPr>
    </w:tblStylePr>
    <w:tblStylePr w:type="lastCol">
      <w:rPr>
        <w:i/>
      </w:rPr>
      <w:tblPr/>
      <w:tcPr>
        <w:tcBorders>
          <w:left w:val="single" w:sz="4" w:space="0" w:color="404040"/>
        </w:tcBorders>
        <w:shd w:val="clear" w:color="FFFFFF" w:fill="FFFFFF"/>
      </w:tcPr>
    </w:tblStylePr>
    <w:tblStylePr w:type="band1Vert">
      <w:rPr>
        <w:sz w:val="22"/>
      </w:rPr>
      <w:tblPr/>
      <w:tcPr>
        <w:shd w:val="clear" w:color="F2F2F2" w:fill="F2F2F2" w:themeFill="text1" w:themeFillTint="0D"/>
      </w:tcPr>
    </w:tblStylePr>
    <w:tblStylePr w:type="band1Horz">
      <w:rPr>
        <w:sz w:val="22"/>
      </w:rPr>
      <w:tblPr/>
      <w:tcPr>
        <w:shd w:val="clear" w:color="F2F2F2" w:fill="F2F2F2" w:themeFill="text1" w:themeFillTint="0D"/>
      </w:tcPr>
    </w:tblStylePr>
  </w:style>
  <w:style w:type="table" w:styleId="Tabellagriglia1chiara">
    <w:name w:val="Grid Table 1 Light"/>
    <w:basedOn w:val="Tabellanormale"/>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rPr>
      <w:tblPr/>
      <w:tcPr>
        <w:tcBorders>
          <w:bottom w:val="single" w:sz="12" w:space="0" w:color="000000" w:themeColor="tex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1">
    <w:name w:val="Grid Table 1 Light - Accent 11"/>
    <w:basedOn w:val="Tabellanormale"/>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rPr>
      <w:tblPr/>
      <w:tcPr>
        <w:tcBorders>
          <w:bottom w:val="single" w:sz="12" w:space="0" w:color="4472C4" w:themeColor="accen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tblStylePr>
  </w:style>
  <w:style w:type="table" w:customStyle="1" w:styleId="GridTable1Light-Accent2">
    <w:name w:val="Grid Table 1 Light - Accent 2"/>
    <w:basedOn w:val="Tabellanormale"/>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rPr>
      <w:tblPr/>
      <w:tcPr>
        <w:tcBorders>
          <w:bottom w:val="single" w:sz="12" w:space="0" w:color="ED7D31" w:themeColor="accent2"/>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GridTable1Light-Accent31">
    <w:name w:val="Grid Table 1 Light - Accent 31"/>
    <w:basedOn w:val="Tabellanormale"/>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rPr>
      <w:tblPr/>
      <w:tcPr>
        <w:tcBorders>
          <w:bottom w:val="single" w:sz="12" w:space="0" w:color="A5A5A5" w:themeColor="accent3"/>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GridTable1Light-Accent41">
    <w:name w:val="Grid Table 1 Light - Accent 41"/>
    <w:basedOn w:val="Tabellanormale"/>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rPr>
      <w:tblPr/>
      <w:tcPr>
        <w:tcBorders>
          <w:bottom w:val="single" w:sz="12" w:space="0" w:color="FFC000" w:themeColor="accent4"/>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GridTable1Light-Accent51">
    <w:name w:val="Grid Table 1 Light - Accent 51"/>
    <w:basedOn w:val="Tabellanormale"/>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rPr>
      <w:tblPr/>
      <w:tcPr>
        <w:tcBorders>
          <w:bottom w:val="single" w:sz="12" w:space="0" w:color="5B9BD5" w:themeColor="accent5"/>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tcPr>
    </w:tblStylePr>
  </w:style>
  <w:style w:type="table" w:customStyle="1" w:styleId="GridTable1Light-Accent61">
    <w:name w:val="Grid Table 1 Light - Accent 61"/>
    <w:basedOn w:val="Tabellanormale"/>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rPr>
      <w:tblPr/>
      <w:tcPr>
        <w:tcBorders>
          <w:bottom w:val="single" w:sz="12" w:space="0" w:color="70AD47" w:themeColor="accent6"/>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 w:type="table" w:styleId="Tabellagriglia2">
    <w:name w:val="Grid Table 2"/>
    <w:basedOn w:val="Tabellanorma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single" w:sz="12" w:space="0" w:color="000000" w:themeColor="text1"/>
          <w:right w:val="none" w:sz="4" w:space="0" w:color="000000"/>
        </w:tcBorders>
        <w:shd w:val="clear" w:color="FFFFFF" w:fill="FFFFFF"/>
      </w:tcPr>
    </w:tblStylePr>
    <w:tblStylePr w:type="lastRow">
      <w:rPr>
        <w:b/>
      </w:rPr>
      <w:tblPr/>
      <w:tcPr>
        <w:tcBorders>
          <w:top w:val="single" w:sz="4" w:space="0" w:color="000000" w:themeColor="text1"/>
          <w:left w:val="none" w:sz="4" w:space="0" w:color="000000"/>
          <w:bottom w:val="none" w:sz="4" w:space="0" w:color="000000"/>
          <w:right w:val="none" w:sz="4" w:space="0" w:color="000000"/>
        </w:tcBorders>
        <w:shd w:val="clear" w:color="FFFFFF" w:fill="FFFFFF"/>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2-Accent11">
    <w:name w:val="Grid Table 2 - Accent 11"/>
    <w:basedOn w:val="Tabellanormale"/>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rPr>
      <w:tblPr/>
      <w:tcPr>
        <w:tcBorders>
          <w:top w:val="none" w:sz="4" w:space="0" w:color="000000"/>
          <w:left w:val="none" w:sz="4" w:space="0" w:color="000000"/>
          <w:bottom w:val="single" w:sz="12" w:space="0" w:color="4472C4" w:themeColor="accent1"/>
          <w:right w:val="none" w:sz="4" w:space="0" w:color="000000"/>
        </w:tcBorders>
        <w:shd w:val="clear" w:color="FFFFFF" w:fill="FFFFFF"/>
      </w:tcPr>
    </w:tblStylePr>
    <w:tblStylePr w:type="lastRow">
      <w:rPr>
        <w:b/>
      </w:rPr>
      <w:tblPr/>
      <w:tcPr>
        <w:tcBorders>
          <w:top w:val="single" w:sz="4" w:space="0" w:color="4472C4" w:themeColor="accent1"/>
          <w:left w:val="none" w:sz="4" w:space="0" w:color="000000"/>
          <w:bottom w:val="none" w:sz="4" w:space="0" w:color="000000"/>
          <w:right w:val="none" w:sz="4" w:space="0" w:color="000000"/>
        </w:tcBorders>
        <w:shd w:val="clear" w:color="FFFFFF" w:fill="FFFFFF"/>
      </w:tcPr>
    </w:tblStylePr>
    <w:tblStylePr w:type="firstCol">
      <w:rPr>
        <w:b/>
      </w:rPr>
    </w:tblStylePr>
    <w:tblStylePr w:type="lastCol">
      <w:rPr>
        <w:b/>
      </w:rPr>
    </w:tblStylePr>
    <w:tblStylePr w:type="band1Vert">
      <w:rPr>
        <w:sz w:val="22"/>
      </w:rPr>
      <w:tblPr/>
      <w:tcPr>
        <w:shd w:val="clear" w:color="D8E2F3" w:fill="D8E2F3" w:themeFill="accent1" w:themeFillTint="34"/>
      </w:tcPr>
    </w:tblStylePr>
    <w:tblStylePr w:type="band1Horz">
      <w:rPr>
        <w:sz w:val="22"/>
      </w:rPr>
      <w:tblPr/>
      <w:tcPr>
        <w:shd w:val="clear" w:color="D8E2F3" w:fill="D8E2F3" w:themeFill="accent1" w:themeFillTint="34"/>
      </w:tcPr>
    </w:tblStylePr>
  </w:style>
  <w:style w:type="table" w:customStyle="1" w:styleId="GridTable2-Accent21">
    <w:name w:val="Grid Table 2 - Accent 21"/>
    <w:basedOn w:val="Tabellanormale"/>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rPr>
      <w:tblPr/>
      <w:tcPr>
        <w:tcBorders>
          <w:top w:val="none" w:sz="4" w:space="0" w:color="000000"/>
          <w:left w:val="none" w:sz="4" w:space="0" w:color="000000"/>
          <w:bottom w:val="single" w:sz="12" w:space="0" w:color="ED7D31" w:themeColor="accent2"/>
          <w:right w:val="none" w:sz="4" w:space="0" w:color="000000"/>
        </w:tcBorders>
        <w:shd w:val="clear" w:color="FFFFFF" w:fill="FFFFFF"/>
      </w:tcPr>
    </w:tblStylePr>
    <w:tblStylePr w:type="lastRow">
      <w:rPr>
        <w:b/>
      </w:rPr>
      <w:tblPr/>
      <w:tcPr>
        <w:tcBorders>
          <w:top w:val="single" w:sz="4" w:space="0" w:color="ED7D31" w:themeColor="accent2"/>
          <w:left w:val="none" w:sz="4" w:space="0" w:color="000000"/>
          <w:bottom w:val="none" w:sz="4" w:space="0" w:color="000000"/>
          <w:right w:val="none" w:sz="4" w:space="0" w:color="000000"/>
        </w:tcBorders>
        <w:shd w:val="clear" w:color="FFFFFF" w:fill="FFFFFF"/>
      </w:tcPr>
    </w:tblStylePr>
    <w:tblStylePr w:type="firstCol">
      <w:rPr>
        <w:b/>
      </w:rPr>
    </w:tblStylePr>
    <w:tblStylePr w:type="lastCol">
      <w:rPr>
        <w:b/>
      </w:rPr>
    </w:tblStylePr>
    <w:tblStylePr w:type="band1Vert">
      <w:rPr>
        <w:sz w:val="22"/>
      </w:rPr>
      <w:tblPr/>
      <w:tcPr>
        <w:shd w:val="clear" w:color="FBE5D6" w:fill="FBE5D6" w:themeFill="accent2" w:themeFillTint="32"/>
      </w:tcPr>
    </w:tblStylePr>
    <w:tblStylePr w:type="band1Horz">
      <w:rPr>
        <w:sz w:val="22"/>
      </w:rPr>
      <w:tblPr/>
      <w:tcPr>
        <w:shd w:val="clear" w:color="FBE5D6" w:fill="FBE5D6" w:themeFill="accent2" w:themeFillTint="32"/>
      </w:tcPr>
    </w:tblStylePr>
  </w:style>
  <w:style w:type="table" w:customStyle="1" w:styleId="GridTable2-Accent31">
    <w:name w:val="Grid Table 2 - Accent 31"/>
    <w:basedOn w:val="Tabellanormale"/>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rPr>
      <w:tblPr/>
      <w:tcPr>
        <w:tcBorders>
          <w:top w:val="none" w:sz="4" w:space="0" w:color="000000"/>
          <w:left w:val="none" w:sz="4" w:space="0" w:color="000000"/>
          <w:bottom w:val="single" w:sz="12" w:space="0" w:color="A5A5A5" w:themeColor="accent3"/>
          <w:right w:val="none" w:sz="4" w:space="0" w:color="000000"/>
        </w:tcBorders>
        <w:shd w:val="clear" w:color="FFFFFF" w:fill="FFFFFF"/>
      </w:tcPr>
    </w:tblStylePr>
    <w:tblStylePr w:type="lastRow">
      <w:rPr>
        <w:b/>
      </w:rPr>
      <w:tblPr/>
      <w:tcPr>
        <w:tcBorders>
          <w:top w:val="single" w:sz="4" w:space="0" w:color="A5A5A5" w:themeColor="accent3"/>
          <w:left w:val="none" w:sz="4" w:space="0" w:color="000000"/>
          <w:bottom w:val="none" w:sz="4" w:space="0" w:color="000000"/>
          <w:right w:val="none" w:sz="4" w:space="0" w:color="000000"/>
        </w:tcBorders>
        <w:shd w:val="clear" w:color="FFFFFF" w:fill="FFFFFF"/>
      </w:tcPr>
    </w:tblStylePr>
    <w:tblStylePr w:type="firstCol">
      <w:rPr>
        <w:b/>
      </w:rPr>
    </w:tblStylePr>
    <w:tblStylePr w:type="lastCol">
      <w:rPr>
        <w:b/>
      </w:rPr>
    </w:tblStylePr>
    <w:tblStylePr w:type="band1Vert">
      <w:rPr>
        <w:sz w:val="22"/>
      </w:rPr>
      <w:tblPr/>
      <w:tcPr>
        <w:shd w:val="clear" w:color="ECECEC" w:fill="ECECEC" w:themeFill="accent3" w:themeFillTint="34"/>
      </w:tcPr>
    </w:tblStylePr>
    <w:tblStylePr w:type="band1Horz">
      <w:rPr>
        <w:sz w:val="22"/>
      </w:rPr>
      <w:tblPr/>
      <w:tcPr>
        <w:shd w:val="clear" w:color="ECECEC" w:fill="ECECEC" w:themeFill="accent3" w:themeFillTint="34"/>
      </w:tcPr>
    </w:tblStylePr>
  </w:style>
  <w:style w:type="table" w:customStyle="1" w:styleId="GridTable2-Accent41">
    <w:name w:val="Grid Table 2 - Accent 41"/>
    <w:basedOn w:val="Tabellanormale"/>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rPr>
      <w:tblPr/>
      <w:tcPr>
        <w:tcBorders>
          <w:top w:val="none" w:sz="4" w:space="0" w:color="000000"/>
          <w:left w:val="none" w:sz="4" w:space="0" w:color="000000"/>
          <w:bottom w:val="single" w:sz="12" w:space="0" w:color="FFC000" w:themeColor="accent4"/>
          <w:right w:val="none" w:sz="4" w:space="0" w:color="000000"/>
        </w:tcBorders>
        <w:shd w:val="clear" w:color="FFFFFF" w:fill="FFFFFF"/>
      </w:tcPr>
    </w:tblStylePr>
    <w:tblStylePr w:type="lastRow">
      <w:rPr>
        <w:b/>
      </w:rPr>
      <w:tblPr/>
      <w:tcPr>
        <w:tcBorders>
          <w:top w:val="single" w:sz="4" w:space="0" w:color="FFC000" w:themeColor="accent4"/>
          <w:left w:val="none" w:sz="4" w:space="0" w:color="000000"/>
          <w:bottom w:val="none" w:sz="4" w:space="0" w:color="000000"/>
          <w:right w:val="none" w:sz="4" w:space="0" w:color="000000"/>
        </w:tcBorders>
        <w:shd w:val="clear" w:color="FFFFFF" w:fill="FFFFFF"/>
      </w:tcPr>
    </w:tblStylePr>
    <w:tblStylePr w:type="firstCol">
      <w:rPr>
        <w:b/>
      </w:rPr>
    </w:tblStylePr>
    <w:tblStylePr w:type="lastCol">
      <w:rPr>
        <w:b/>
      </w:rPr>
    </w:tblStylePr>
    <w:tblStylePr w:type="band1Vert">
      <w:rPr>
        <w:sz w:val="22"/>
      </w:rPr>
      <w:tblPr/>
      <w:tcPr>
        <w:shd w:val="clear" w:color="FFF2CB" w:fill="FFF2CB" w:themeFill="accent4" w:themeFillTint="34"/>
      </w:tcPr>
    </w:tblStylePr>
    <w:tblStylePr w:type="band1Horz">
      <w:rPr>
        <w:sz w:val="22"/>
      </w:rPr>
      <w:tblPr/>
      <w:tcPr>
        <w:shd w:val="clear" w:color="FFF2CB" w:fill="FFF2CB" w:themeFill="accent4" w:themeFillTint="34"/>
      </w:tcPr>
    </w:tblStylePr>
  </w:style>
  <w:style w:type="table" w:customStyle="1" w:styleId="GridTable2-Accent51">
    <w:name w:val="Grid Table 2 - Accent 51"/>
    <w:basedOn w:val="Tabellanormale"/>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rPr>
      <w:tblPr/>
      <w:tcPr>
        <w:tcBorders>
          <w:top w:val="none" w:sz="4" w:space="0" w:color="000000"/>
          <w:left w:val="none" w:sz="4" w:space="0" w:color="000000"/>
          <w:bottom w:val="single" w:sz="12" w:space="0" w:color="5B9BD5" w:themeColor="accent5"/>
          <w:right w:val="none" w:sz="4" w:space="0" w:color="000000"/>
        </w:tcBorders>
        <w:shd w:val="clear" w:color="FFFFFF" w:fill="FFFFFF"/>
      </w:tcPr>
    </w:tblStylePr>
    <w:tblStylePr w:type="lastRow">
      <w:rPr>
        <w:b/>
      </w:rPr>
      <w:tblPr/>
      <w:tcPr>
        <w:tcBorders>
          <w:top w:val="single" w:sz="4" w:space="0" w:color="5B9BD5" w:themeColor="accent5"/>
          <w:left w:val="none" w:sz="4" w:space="0" w:color="000000"/>
          <w:bottom w:val="none" w:sz="4" w:space="0" w:color="000000"/>
          <w:right w:val="none" w:sz="4" w:space="0" w:color="000000"/>
        </w:tcBorders>
        <w:shd w:val="clear" w:color="FFFFFF" w:fill="FFFFFF"/>
      </w:tcPr>
    </w:tblStylePr>
    <w:tblStylePr w:type="firstCol">
      <w:rPr>
        <w:b/>
      </w:rPr>
    </w:tblStylePr>
    <w:tblStylePr w:type="lastCol">
      <w:rPr>
        <w:b/>
      </w:rPr>
    </w:tblStylePr>
    <w:tblStylePr w:type="band1Vert">
      <w:rPr>
        <w:sz w:val="22"/>
      </w:rPr>
      <w:tblPr/>
      <w:tcPr>
        <w:shd w:val="clear" w:color="DDEAF6" w:fill="DDEAF6" w:themeFill="accent5" w:themeFillTint="34"/>
      </w:tcPr>
    </w:tblStylePr>
    <w:tblStylePr w:type="band1Horz">
      <w:rPr>
        <w:sz w:val="22"/>
      </w:rPr>
      <w:tblPr/>
      <w:tcPr>
        <w:shd w:val="clear" w:color="DDEAF6" w:fill="DDEAF6" w:themeFill="accent5" w:themeFillTint="34"/>
      </w:tcPr>
    </w:tblStylePr>
  </w:style>
  <w:style w:type="table" w:customStyle="1" w:styleId="GridTable2-Accent61">
    <w:name w:val="Grid Table 2 - Accent 61"/>
    <w:basedOn w:val="Tabellanormale"/>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rPr>
      <w:tblPr/>
      <w:tcPr>
        <w:tcBorders>
          <w:top w:val="none" w:sz="4" w:space="0" w:color="000000"/>
          <w:left w:val="none" w:sz="4" w:space="0" w:color="000000"/>
          <w:bottom w:val="single" w:sz="12" w:space="0" w:color="70AD47" w:themeColor="accent6"/>
          <w:right w:val="none" w:sz="4" w:space="0" w:color="000000"/>
        </w:tcBorders>
        <w:shd w:val="clear" w:color="FFFFFF" w:fill="FFFFFF"/>
      </w:tcPr>
    </w:tblStylePr>
    <w:tblStylePr w:type="lastRow">
      <w:rPr>
        <w:b/>
      </w:rPr>
      <w:tblPr/>
      <w:tcPr>
        <w:tcBorders>
          <w:top w:val="single" w:sz="4" w:space="0" w:color="70AD47" w:themeColor="accent6"/>
          <w:left w:val="none" w:sz="4" w:space="0" w:color="000000"/>
          <w:bottom w:val="none" w:sz="4" w:space="0" w:color="000000"/>
          <w:right w:val="none" w:sz="4" w:space="0" w:color="000000"/>
        </w:tcBorders>
        <w:shd w:val="clear" w:color="FFFFFF" w:fill="FFFFFF"/>
      </w:tcPr>
    </w:tblStylePr>
    <w:tblStylePr w:type="firstCol">
      <w:rPr>
        <w:b/>
      </w:rPr>
    </w:tblStylePr>
    <w:tblStylePr w:type="lastCol">
      <w:rPr>
        <w:b/>
      </w:rPr>
    </w:tblStylePr>
    <w:tblStylePr w:type="band1Vert">
      <w:rPr>
        <w:sz w:val="22"/>
      </w:rPr>
      <w:tblPr/>
      <w:tcPr>
        <w:shd w:val="clear" w:color="E1EFD8" w:fill="E1EFD8" w:themeFill="accent6" w:themeFillTint="34"/>
      </w:tcPr>
    </w:tblStylePr>
    <w:tblStylePr w:type="band1Horz">
      <w:rPr>
        <w:sz w:val="22"/>
      </w:rPr>
      <w:tblPr/>
      <w:tcPr>
        <w:shd w:val="clear" w:color="E1EFD8" w:fill="E1EFD8" w:themeFill="accent6" w:themeFillTint="34"/>
      </w:tcPr>
    </w:tblStylePr>
  </w:style>
  <w:style w:type="table" w:styleId="Grigliatab3">
    <w:name w:val="Grid Table 3"/>
    <w:basedOn w:val="Tabellanorma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3-Accent11">
    <w:name w:val="Grid Table 3 - Accent 11"/>
    <w:basedOn w:val="Tabellanormale"/>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sz w:val="22"/>
      </w:rPr>
      <w:tblPr/>
      <w:tcPr>
        <w:shd w:val="clear" w:color="D8E2F3" w:fill="D8E2F3" w:themeFill="accent1" w:themeFillTint="34"/>
      </w:tcPr>
    </w:tblStylePr>
    <w:tblStylePr w:type="band1Horz">
      <w:rPr>
        <w:sz w:val="22"/>
      </w:rPr>
      <w:tblPr/>
      <w:tcPr>
        <w:shd w:val="clear" w:color="D8E2F3" w:fill="D8E2F3" w:themeFill="accent1" w:themeFillTint="34"/>
      </w:tcPr>
    </w:tblStylePr>
  </w:style>
  <w:style w:type="table" w:customStyle="1" w:styleId="GridTable3-Accent21">
    <w:name w:val="Grid Table 3 - Accent 21"/>
    <w:basedOn w:val="Tabellanormale"/>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sz w:val="22"/>
      </w:rPr>
      <w:tblPr/>
      <w:tcPr>
        <w:shd w:val="clear" w:color="FBE5D6" w:fill="FBE5D6" w:themeFill="accent2" w:themeFillTint="32"/>
      </w:tcPr>
    </w:tblStylePr>
    <w:tblStylePr w:type="band1Horz">
      <w:rPr>
        <w:sz w:val="22"/>
      </w:rPr>
      <w:tblPr/>
      <w:tcPr>
        <w:shd w:val="clear" w:color="FBE5D6" w:fill="FBE5D6" w:themeFill="accent2" w:themeFillTint="32"/>
      </w:tcPr>
    </w:tblStylePr>
  </w:style>
  <w:style w:type="table" w:customStyle="1" w:styleId="GridTable3-Accent31">
    <w:name w:val="Grid Table 3 - Accent 31"/>
    <w:basedOn w:val="Tabellanormale"/>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sz w:val="22"/>
      </w:rPr>
      <w:tblPr/>
      <w:tcPr>
        <w:shd w:val="clear" w:color="ECECEC" w:fill="ECECEC" w:themeFill="accent3" w:themeFillTint="34"/>
      </w:tcPr>
    </w:tblStylePr>
    <w:tblStylePr w:type="band1Horz">
      <w:rPr>
        <w:sz w:val="22"/>
      </w:rPr>
      <w:tblPr/>
      <w:tcPr>
        <w:shd w:val="clear" w:color="ECECEC" w:fill="ECECEC" w:themeFill="accent3" w:themeFillTint="34"/>
      </w:tcPr>
    </w:tblStylePr>
  </w:style>
  <w:style w:type="table" w:customStyle="1" w:styleId="GridTable3-Accent41">
    <w:name w:val="Grid Table 3 - Accent 41"/>
    <w:basedOn w:val="Tabellanormale"/>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sz w:val="22"/>
      </w:rPr>
      <w:tblPr/>
      <w:tcPr>
        <w:shd w:val="clear" w:color="FFF2CB" w:fill="FFF2CB" w:themeFill="accent4" w:themeFillTint="34"/>
      </w:tcPr>
    </w:tblStylePr>
    <w:tblStylePr w:type="band1Horz">
      <w:rPr>
        <w:sz w:val="22"/>
      </w:rPr>
      <w:tblPr/>
      <w:tcPr>
        <w:shd w:val="clear" w:color="FFF2CB" w:fill="FFF2CB" w:themeFill="accent4" w:themeFillTint="34"/>
      </w:tcPr>
    </w:tblStylePr>
  </w:style>
  <w:style w:type="table" w:customStyle="1" w:styleId="GridTable3-Accent51">
    <w:name w:val="Grid Table 3 - Accent 51"/>
    <w:basedOn w:val="Tabellanormale"/>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sz w:val="22"/>
      </w:rPr>
      <w:tblPr/>
      <w:tcPr>
        <w:shd w:val="clear" w:color="DDEAF6" w:fill="DDEAF6" w:themeFill="accent5" w:themeFillTint="34"/>
      </w:tcPr>
    </w:tblStylePr>
    <w:tblStylePr w:type="band1Horz">
      <w:rPr>
        <w:sz w:val="22"/>
      </w:rPr>
      <w:tblPr/>
      <w:tcPr>
        <w:shd w:val="clear" w:color="DDEAF6" w:fill="DDEAF6" w:themeFill="accent5" w:themeFillTint="34"/>
      </w:tcPr>
    </w:tblStylePr>
  </w:style>
  <w:style w:type="table" w:customStyle="1" w:styleId="GridTable3-Accent61">
    <w:name w:val="Grid Table 3 - Accent 61"/>
    <w:basedOn w:val="Tabellanormale"/>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sz w:val="22"/>
      </w:rPr>
      <w:tblPr/>
      <w:tcPr>
        <w:shd w:val="clear" w:color="E1EFD8" w:fill="E1EFD8" w:themeFill="accent6" w:themeFillTint="34"/>
      </w:tcPr>
    </w:tblStylePr>
    <w:tblStylePr w:type="band1Horz">
      <w:rPr>
        <w:sz w:val="22"/>
      </w:rPr>
      <w:tblPr/>
      <w:tcPr>
        <w:shd w:val="clear" w:color="E1EFD8" w:fill="E1EFD8" w:themeFill="accent6" w:themeFillTint="34"/>
      </w:tcPr>
    </w:tblStylePr>
  </w:style>
  <w:style w:type="table" w:styleId="Grigliatab4">
    <w:name w:val="Grid Table 4"/>
    <w:basedOn w:val="Tabellanormale"/>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b/>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rPr>
      <w:tblPr/>
      <w:tcPr>
        <w:tcBorders>
          <w:top w:val="single" w:sz="4" w:space="0" w:color="000000" w:themeColor="text1"/>
        </w:tcBorders>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4-Accent11">
    <w:name w:val="Grid Table 4 - Accent 11"/>
    <w:basedOn w:val="Tabellanormale"/>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b/>
        <w:sz w:val="22"/>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537DC8" w:fill="537DC8" w:themeFill="accent1" w:themeFillTint="EA"/>
      </w:tcPr>
    </w:tblStylePr>
    <w:tblStylePr w:type="lastRow">
      <w:rPr>
        <w:b/>
      </w:rPr>
      <w:tblPr/>
      <w:tcPr>
        <w:tcBorders>
          <w:top w:val="single" w:sz="4" w:space="0" w:color="4472C4" w:themeColor="accent1"/>
        </w:tcBorders>
      </w:tcPr>
    </w:tblStylePr>
    <w:tblStylePr w:type="firstCol">
      <w:rPr>
        <w:b/>
      </w:rPr>
    </w:tblStylePr>
    <w:tblStylePr w:type="lastCol">
      <w:rPr>
        <w:b/>
      </w:rPr>
    </w:tblStylePr>
    <w:tblStylePr w:type="band1Vert">
      <w:rPr>
        <w:sz w:val="22"/>
      </w:rPr>
      <w:tblPr/>
      <w:tcPr>
        <w:shd w:val="clear" w:color="DAE3F3" w:fill="DAE3F3" w:themeFill="accent1" w:themeFillTint="32"/>
      </w:tcPr>
    </w:tblStylePr>
    <w:tblStylePr w:type="band1Horz">
      <w:rPr>
        <w:sz w:val="22"/>
      </w:rPr>
      <w:tblPr/>
      <w:tcPr>
        <w:shd w:val="clear" w:color="DAE3F3" w:fill="DAE3F3" w:themeFill="accent1" w:themeFillTint="32"/>
      </w:tcPr>
    </w:tblStylePr>
  </w:style>
  <w:style w:type="table" w:customStyle="1" w:styleId="GridTable4-Accent21">
    <w:name w:val="Grid Table 4 - Accent 21"/>
    <w:basedOn w:val="Tabellanormale"/>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b/>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F4B184" w:fill="F4B184" w:themeFill="accent2" w:themeFillTint="97"/>
      </w:tcPr>
    </w:tblStylePr>
    <w:tblStylePr w:type="lastRow">
      <w:rPr>
        <w:b/>
      </w:rPr>
      <w:tblPr/>
      <w:tcPr>
        <w:tcBorders>
          <w:top w:val="single" w:sz="4" w:space="0" w:color="ED7D31" w:themeColor="accent2"/>
        </w:tcBorders>
      </w:tcPr>
    </w:tblStylePr>
    <w:tblStylePr w:type="firstCol">
      <w:rPr>
        <w:b/>
      </w:rPr>
    </w:tblStylePr>
    <w:tblStylePr w:type="lastCol">
      <w:rPr>
        <w:b/>
      </w:rPr>
    </w:tblStylePr>
    <w:tblStylePr w:type="band1Vert">
      <w:rPr>
        <w:sz w:val="22"/>
      </w:rPr>
      <w:tblPr/>
      <w:tcPr>
        <w:shd w:val="clear" w:color="FBE5D6" w:fill="FBE5D6" w:themeFill="accent2" w:themeFillTint="32"/>
      </w:tcPr>
    </w:tblStylePr>
    <w:tblStylePr w:type="band1Horz">
      <w:rPr>
        <w:sz w:val="22"/>
      </w:rPr>
      <w:tblPr/>
      <w:tcPr>
        <w:shd w:val="clear" w:color="FBE5D6" w:fill="FBE5D6" w:themeFill="accent2" w:themeFillTint="32"/>
      </w:tcPr>
    </w:tblStylePr>
  </w:style>
  <w:style w:type="table" w:customStyle="1" w:styleId="GridTable4-Accent31">
    <w:name w:val="Grid Table 4 - Accent 31"/>
    <w:basedOn w:val="Tabellanormale"/>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b/>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5A5A5" w:fill="A5A5A5" w:themeFill="accent3" w:themeFillTint="FE"/>
      </w:tcPr>
    </w:tblStylePr>
    <w:tblStylePr w:type="lastRow">
      <w:rPr>
        <w:b/>
      </w:rPr>
      <w:tblPr/>
      <w:tcPr>
        <w:tcBorders>
          <w:top w:val="single" w:sz="4" w:space="0" w:color="A5A5A5" w:themeColor="accent3"/>
        </w:tcBorders>
      </w:tcPr>
    </w:tblStylePr>
    <w:tblStylePr w:type="firstCol">
      <w:rPr>
        <w:b/>
      </w:rPr>
    </w:tblStylePr>
    <w:tblStylePr w:type="lastCol">
      <w:rPr>
        <w:b/>
      </w:rPr>
    </w:tblStylePr>
    <w:tblStylePr w:type="band1Vert">
      <w:rPr>
        <w:sz w:val="22"/>
      </w:rPr>
      <w:tblPr/>
      <w:tcPr>
        <w:shd w:val="clear" w:color="ECECEC" w:fill="ECECEC" w:themeFill="accent3" w:themeFillTint="34"/>
      </w:tcPr>
    </w:tblStylePr>
    <w:tblStylePr w:type="band1Horz">
      <w:rPr>
        <w:sz w:val="22"/>
      </w:rPr>
      <w:tblPr/>
      <w:tcPr>
        <w:shd w:val="clear" w:color="ECECEC" w:fill="ECECEC" w:themeFill="accent3" w:themeFillTint="34"/>
      </w:tcPr>
    </w:tblStylePr>
  </w:style>
  <w:style w:type="table" w:customStyle="1" w:styleId="GridTable4-Accent41">
    <w:name w:val="Grid Table 4 - Accent 41"/>
    <w:basedOn w:val="Tabellanormale"/>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b/>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shd w:val="clear" w:color="FFD865" w:fill="FFD865" w:themeFill="accent4" w:themeFillTint="9A"/>
      </w:tcPr>
    </w:tblStylePr>
    <w:tblStylePr w:type="lastRow">
      <w:rPr>
        <w:b/>
      </w:rPr>
      <w:tblPr/>
      <w:tcPr>
        <w:tcBorders>
          <w:top w:val="single" w:sz="4" w:space="0" w:color="FFC000" w:themeColor="accent4"/>
        </w:tcBorders>
      </w:tcPr>
    </w:tblStylePr>
    <w:tblStylePr w:type="firstCol">
      <w:rPr>
        <w:b/>
      </w:rPr>
    </w:tblStylePr>
    <w:tblStylePr w:type="lastCol">
      <w:rPr>
        <w:b/>
      </w:rPr>
    </w:tblStylePr>
    <w:tblStylePr w:type="band1Vert">
      <w:rPr>
        <w:sz w:val="22"/>
      </w:rPr>
      <w:tblPr/>
      <w:tcPr>
        <w:shd w:val="clear" w:color="FFF2CB" w:fill="FFF2CB" w:themeFill="accent4" w:themeFillTint="34"/>
      </w:tcPr>
    </w:tblStylePr>
    <w:tblStylePr w:type="band1Horz">
      <w:rPr>
        <w:sz w:val="22"/>
      </w:rPr>
      <w:tblPr/>
      <w:tcPr>
        <w:shd w:val="clear" w:color="FFF2CB" w:fill="FFF2CB" w:themeFill="accent4" w:themeFillTint="34"/>
      </w:tcPr>
    </w:tblStylePr>
  </w:style>
  <w:style w:type="table" w:customStyle="1" w:styleId="GridTable4-Accent51">
    <w:name w:val="Grid Table 4 - Accent 51"/>
    <w:basedOn w:val="Tabellanormale"/>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b/>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fill="5B9BD5" w:themeFill="accent5"/>
      </w:tcPr>
    </w:tblStylePr>
    <w:tblStylePr w:type="lastRow">
      <w:rPr>
        <w:b/>
      </w:rPr>
      <w:tblPr/>
      <w:tcPr>
        <w:tcBorders>
          <w:top w:val="single" w:sz="4" w:space="0" w:color="5B9BD5" w:themeColor="accent5"/>
        </w:tcBorders>
      </w:tcPr>
    </w:tblStylePr>
    <w:tblStylePr w:type="firstCol">
      <w:rPr>
        <w:b/>
      </w:rPr>
    </w:tblStylePr>
    <w:tblStylePr w:type="lastCol">
      <w:rPr>
        <w:b/>
      </w:rPr>
    </w:tblStylePr>
    <w:tblStylePr w:type="band1Vert">
      <w:rPr>
        <w:sz w:val="22"/>
      </w:rPr>
      <w:tblPr/>
      <w:tcPr>
        <w:shd w:val="clear" w:color="DDEAF6" w:fill="DDEAF6" w:themeFill="accent5" w:themeFillTint="34"/>
      </w:tcPr>
    </w:tblStylePr>
    <w:tblStylePr w:type="band1Horz">
      <w:rPr>
        <w:sz w:val="22"/>
      </w:rPr>
      <w:tblPr/>
      <w:tcPr>
        <w:shd w:val="clear" w:color="DDEAF6" w:fill="DDEAF6" w:themeFill="accent5" w:themeFillTint="34"/>
      </w:tcPr>
    </w:tblStylePr>
  </w:style>
  <w:style w:type="table" w:customStyle="1" w:styleId="GridTable4-Accent61">
    <w:name w:val="Grid Table 4 - Accent 61"/>
    <w:basedOn w:val="Tabellanormale"/>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b/>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fill="70AD47" w:themeFill="accent6"/>
      </w:tcPr>
    </w:tblStylePr>
    <w:tblStylePr w:type="lastRow">
      <w:rPr>
        <w:b/>
      </w:rPr>
      <w:tblPr/>
      <w:tcPr>
        <w:tcBorders>
          <w:top w:val="single" w:sz="4" w:space="0" w:color="70AD47" w:themeColor="accent6"/>
        </w:tcBorders>
      </w:tcPr>
    </w:tblStylePr>
    <w:tblStylePr w:type="firstCol">
      <w:rPr>
        <w:b/>
      </w:rPr>
    </w:tblStylePr>
    <w:tblStylePr w:type="lastCol">
      <w:rPr>
        <w:b/>
      </w:rPr>
    </w:tblStylePr>
    <w:tblStylePr w:type="band1Vert">
      <w:rPr>
        <w:sz w:val="22"/>
      </w:rPr>
      <w:tblPr/>
      <w:tcPr>
        <w:shd w:val="clear" w:color="E1EFD8" w:fill="E1EFD8" w:themeFill="accent6" w:themeFillTint="34"/>
      </w:tcPr>
    </w:tblStylePr>
    <w:tblStylePr w:type="band1Horz">
      <w:rPr>
        <w:sz w:val="22"/>
      </w:rPr>
      <w:tblPr/>
      <w:tcPr>
        <w:shd w:val="clear" w:color="E1EFD8" w:fill="E1EFD8" w:themeFill="accent6" w:themeFillTint="34"/>
      </w:tcPr>
    </w:tblStylePr>
  </w:style>
  <w:style w:type="table" w:styleId="Tabellagriglia5scura">
    <w:name w:val="Grid Table 5 Dark"/>
    <w:basedOn w:val="Tabellanorma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000000" w:fill="000000" w:themeFill="text1"/>
      </w:tcPr>
    </w:tblStylePr>
    <w:tblStylePr w:type="lastRow">
      <w:rPr>
        <w:b/>
        <w:sz w:val="22"/>
      </w:rPr>
      <w:tblPr/>
      <w:tcPr>
        <w:tcBorders>
          <w:top w:val="single" w:sz="4" w:space="0" w:color="FFFFFF" w:themeColor="light1"/>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Tabellanorma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4472C4" w:fill="4472C4" w:themeFill="accent1"/>
      </w:tcPr>
    </w:tblStylePr>
    <w:tblStylePr w:type="lastRow">
      <w:rPr>
        <w:b/>
        <w:sz w:val="22"/>
      </w:rPr>
      <w:tblPr/>
      <w:tcPr>
        <w:tcBorders>
          <w:top w:val="single" w:sz="4" w:space="0" w:color="FFFFFF" w:themeColor="light1"/>
        </w:tcBorders>
        <w:shd w:val="clear" w:color="4472C4" w:fill="4472C4" w:themeFill="accent1"/>
      </w:tcPr>
    </w:tblStylePr>
    <w:tblStylePr w:type="firstCol">
      <w:rPr>
        <w:b/>
        <w:sz w:val="22"/>
      </w:rPr>
      <w:tblPr/>
      <w:tcPr>
        <w:shd w:val="clear" w:color="4472C4" w:fill="4472C4" w:themeFill="accent1"/>
      </w:tcPr>
    </w:tblStylePr>
    <w:tblStylePr w:type="lastCol">
      <w:rPr>
        <w:b/>
        <w:sz w:val="22"/>
      </w:rPr>
      <w:tblPr/>
      <w:tcPr>
        <w:shd w:val="clear" w:color="4472C4" w:fill="4472C4" w:themeFill="accent1"/>
      </w:tcPr>
    </w:tblStylePr>
    <w:tblStylePr w:type="band1Vert">
      <w:tblPr/>
      <w:tcPr>
        <w:shd w:val="clear" w:color="A9BEE4" w:fill="A9BEE4" w:themeFill="accent1" w:themeFillTint="75"/>
      </w:tcPr>
    </w:tblStylePr>
    <w:tblStylePr w:type="band1Horz">
      <w:tblPr/>
      <w:tcPr>
        <w:shd w:val="clear" w:color="A9BEE4" w:fill="A9BEE4" w:themeFill="accent1" w:themeFillTint="75"/>
      </w:tcPr>
    </w:tblStylePr>
  </w:style>
  <w:style w:type="table" w:customStyle="1" w:styleId="GridTable5Dark-Accent21">
    <w:name w:val="Grid Table 5 Dark - Accent 21"/>
    <w:basedOn w:val="Tabellanorma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ED7D31" w:fill="ED7D31" w:themeFill="accent2"/>
      </w:tcPr>
    </w:tblStylePr>
    <w:tblStylePr w:type="lastRow">
      <w:rPr>
        <w:b/>
        <w:sz w:val="22"/>
      </w:rPr>
      <w:tblPr/>
      <w:tcPr>
        <w:tcBorders>
          <w:top w:val="single" w:sz="4" w:space="0" w:color="FFFFFF" w:themeColor="light1"/>
        </w:tcBorders>
        <w:shd w:val="clear" w:color="ED7D31" w:fill="ED7D31" w:themeFill="accent2"/>
      </w:tcPr>
    </w:tblStylePr>
    <w:tblStylePr w:type="firstCol">
      <w:rPr>
        <w:b/>
        <w:sz w:val="22"/>
      </w:rPr>
      <w:tblPr/>
      <w:tcPr>
        <w:shd w:val="clear" w:color="ED7D31" w:fill="ED7D31" w:themeFill="accent2"/>
      </w:tcPr>
    </w:tblStylePr>
    <w:tblStylePr w:type="lastCol">
      <w:rPr>
        <w:b/>
        <w:sz w:val="22"/>
      </w:rPr>
      <w:tblPr/>
      <w:tcPr>
        <w:shd w:val="clear" w:color="ED7D31" w:fill="ED7D31" w:themeFill="accent2"/>
      </w:tcPr>
    </w:tblStylePr>
    <w:tblStylePr w:type="band1Vert">
      <w:tblPr/>
      <w:tcPr>
        <w:shd w:val="clear" w:color="F6C3A0" w:fill="F6C3A0" w:themeFill="accent2" w:themeFillTint="75"/>
      </w:tcPr>
    </w:tblStylePr>
    <w:tblStylePr w:type="band1Horz">
      <w:tblPr/>
      <w:tcPr>
        <w:shd w:val="clear" w:color="F6C3A0" w:fill="F6C3A0" w:themeFill="accent2" w:themeFillTint="75"/>
      </w:tcPr>
    </w:tblStylePr>
  </w:style>
  <w:style w:type="table" w:customStyle="1" w:styleId="GridTable5Dark-Accent31">
    <w:name w:val="Grid Table 5 Dark - Accent 31"/>
    <w:basedOn w:val="Tabellanorma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A5A5A5" w:fill="A5A5A5" w:themeFill="accent3"/>
      </w:tcPr>
    </w:tblStylePr>
    <w:tblStylePr w:type="lastRow">
      <w:rPr>
        <w:b/>
        <w:sz w:val="22"/>
      </w:rPr>
      <w:tblPr/>
      <w:tcPr>
        <w:tcBorders>
          <w:top w:val="single" w:sz="4" w:space="0" w:color="FFFFFF" w:themeColor="light1"/>
        </w:tcBorders>
        <w:shd w:val="clear" w:color="A5A5A5" w:fill="A5A5A5" w:themeFill="accent3"/>
      </w:tcPr>
    </w:tblStylePr>
    <w:tblStylePr w:type="firstCol">
      <w:rPr>
        <w:b/>
        <w:sz w:val="22"/>
      </w:rPr>
      <w:tblPr/>
      <w:tcPr>
        <w:shd w:val="clear" w:color="A5A5A5" w:fill="A5A5A5" w:themeFill="accent3"/>
      </w:tcPr>
    </w:tblStylePr>
    <w:tblStylePr w:type="lastCol">
      <w:rPr>
        <w:b/>
        <w:sz w:val="22"/>
      </w:rPr>
      <w:tblPr/>
      <w:tcPr>
        <w:shd w:val="clear" w:color="A5A5A5" w:fill="A5A5A5" w:themeFill="accent3"/>
      </w:tcPr>
    </w:tblStylePr>
    <w:tblStylePr w:type="band1Vert">
      <w:tblPr/>
      <w:tcPr>
        <w:shd w:val="clear" w:color="D5D5D5" w:fill="D5D5D5" w:themeFill="accent3" w:themeFillTint="75"/>
      </w:tcPr>
    </w:tblStylePr>
    <w:tblStylePr w:type="band1Horz">
      <w:tblPr/>
      <w:tcPr>
        <w:shd w:val="clear" w:color="D5D5D5" w:fill="D5D5D5" w:themeFill="accent3" w:themeFillTint="75"/>
      </w:tcPr>
    </w:tblStylePr>
  </w:style>
  <w:style w:type="table" w:customStyle="1" w:styleId="GridTable5Dark-Accent4">
    <w:name w:val="Grid Table 5 Dark- Accent 4"/>
    <w:basedOn w:val="Tabellanorma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FFC000" w:fill="FFC000" w:themeFill="accent4"/>
      </w:tcPr>
    </w:tblStylePr>
    <w:tblStylePr w:type="lastRow">
      <w:rPr>
        <w:b/>
        <w:sz w:val="22"/>
      </w:rPr>
      <w:tblPr/>
      <w:tcPr>
        <w:tcBorders>
          <w:top w:val="single" w:sz="4" w:space="0" w:color="FFFFFF" w:themeColor="light1"/>
        </w:tcBorders>
        <w:shd w:val="clear" w:color="FFC000" w:fill="FFC000" w:themeFill="accent4"/>
      </w:tcPr>
    </w:tblStylePr>
    <w:tblStylePr w:type="firstCol">
      <w:rPr>
        <w:b/>
        <w:sz w:val="22"/>
      </w:rPr>
      <w:tblPr/>
      <w:tcPr>
        <w:shd w:val="clear" w:color="FFC000" w:fill="FFC000" w:themeFill="accent4"/>
      </w:tcPr>
    </w:tblStylePr>
    <w:tblStylePr w:type="lastCol">
      <w:rPr>
        <w:b/>
        <w:sz w:val="22"/>
      </w:rPr>
      <w:tblPr/>
      <w:tcPr>
        <w:shd w:val="clear" w:color="FFC000" w:fill="FFC000" w:themeFill="accent4"/>
      </w:tcPr>
    </w:tblStylePr>
    <w:tblStylePr w:type="band1Vert">
      <w:tblPr/>
      <w:tcPr>
        <w:shd w:val="clear" w:color="FFE28A" w:fill="FFE28A" w:themeFill="accent4" w:themeFillTint="75"/>
      </w:tcPr>
    </w:tblStylePr>
    <w:tblStylePr w:type="band1Horz">
      <w:tblPr/>
      <w:tcPr>
        <w:shd w:val="clear" w:color="FFE28A" w:fill="FFE28A" w:themeFill="accent4" w:themeFillTint="75"/>
      </w:tcPr>
    </w:tblStylePr>
  </w:style>
  <w:style w:type="table" w:customStyle="1" w:styleId="GridTable5Dark-Accent51">
    <w:name w:val="Grid Table 5 Dark - Accent 51"/>
    <w:basedOn w:val="Tabellanorma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5B9BD5" w:fill="5B9BD5" w:themeFill="accent5"/>
      </w:tcPr>
    </w:tblStylePr>
    <w:tblStylePr w:type="lastRow">
      <w:rPr>
        <w:b/>
        <w:sz w:val="22"/>
      </w:rPr>
      <w:tblPr/>
      <w:tcPr>
        <w:tcBorders>
          <w:top w:val="single" w:sz="4" w:space="0" w:color="FFFFFF" w:themeColor="light1"/>
        </w:tcBorders>
        <w:shd w:val="clear" w:color="5B9BD5" w:fill="5B9BD5" w:themeFill="accent5"/>
      </w:tcPr>
    </w:tblStylePr>
    <w:tblStylePr w:type="firstCol">
      <w:rPr>
        <w:b/>
        <w:sz w:val="22"/>
      </w:rPr>
      <w:tblPr/>
      <w:tcPr>
        <w:shd w:val="clear" w:color="5B9BD5" w:fill="5B9BD5" w:themeFill="accent5"/>
      </w:tcPr>
    </w:tblStylePr>
    <w:tblStylePr w:type="lastCol">
      <w:rPr>
        <w:b/>
        <w:sz w:val="22"/>
      </w:rPr>
      <w:tblPr/>
      <w:tcPr>
        <w:shd w:val="clear" w:color="5B9BD5" w:fill="5B9BD5" w:themeFill="accent5"/>
      </w:tcPr>
    </w:tblStylePr>
    <w:tblStylePr w:type="band1Vert">
      <w:tblPr/>
      <w:tcPr>
        <w:shd w:val="clear" w:color="B3D0EB" w:fill="B3D0EB" w:themeFill="accent5" w:themeFillTint="75"/>
      </w:tcPr>
    </w:tblStylePr>
    <w:tblStylePr w:type="band1Horz">
      <w:tblPr/>
      <w:tcPr>
        <w:shd w:val="clear" w:color="B3D0EB" w:fill="B3D0EB" w:themeFill="accent5" w:themeFillTint="75"/>
      </w:tcPr>
    </w:tblStylePr>
  </w:style>
  <w:style w:type="table" w:customStyle="1" w:styleId="GridTable5Dark-Accent61">
    <w:name w:val="Grid Table 5 Dark - Accent 61"/>
    <w:basedOn w:val="Tabellanorma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70AD47" w:fill="70AD47" w:themeFill="accent6"/>
      </w:tcPr>
    </w:tblStylePr>
    <w:tblStylePr w:type="lastRow">
      <w:rPr>
        <w:b/>
        <w:sz w:val="22"/>
      </w:rPr>
      <w:tblPr/>
      <w:tcPr>
        <w:tcBorders>
          <w:top w:val="single" w:sz="4" w:space="0" w:color="FFFFFF" w:themeColor="light1"/>
        </w:tcBorders>
        <w:shd w:val="clear" w:color="70AD47" w:fill="70AD47" w:themeFill="accent6"/>
      </w:tcPr>
    </w:tblStylePr>
    <w:tblStylePr w:type="firstCol">
      <w:rPr>
        <w:b/>
        <w:sz w:val="22"/>
      </w:rPr>
      <w:tblPr/>
      <w:tcPr>
        <w:shd w:val="clear" w:color="70AD47" w:fill="70AD47" w:themeFill="accent6"/>
      </w:tcPr>
    </w:tblStylePr>
    <w:tblStylePr w:type="lastCol">
      <w:rPr>
        <w:b/>
        <w:sz w:val="22"/>
      </w:rPr>
      <w:tblPr/>
      <w:tcPr>
        <w:shd w:val="clear" w:color="70AD47" w:fill="70AD47" w:themeFill="accent6"/>
      </w:tcPr>
    </w:tblStylePr>
    <w:tblStylePr w:type="band1Vert">
      <w:tblPr/>
      <w:tcPr>
        <w:shd w:val="clear" w:color="BCDBA8" w:fill="BCDBA8" w:themeFill="accent6" w:themeFillTint="75"/>
      </w:tcPr>
    </w:tblStylePr>
    <w:tblStylePr w:type="band1Horz">
      <w:tblPr/>
      <w:tcPr>
        <w:shd w:val="clear" w:color="BCDBA8" w:fill="BCDBA8" w:themeFill="accent6" w:themeFillTint="75"/>
      </w:tcPr>
    </w:tblStylePr>
  </w:style>
  <w:style w:type="table" w:styleId="Tabellagriglia6acolori">
    <w:name w:val="Grid Table 6 Colorful"/>
    <w:basedOn w:val="Tabellanormale"/>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StylePr>
  </w:style>
  <w:style w:type="table" w:customStyle="1" w:styleId="GridTable6Colorful-Accent1">
    <w:name w:val="Grid Table 6 Colorful - Accent 1"/>
    <w:basedOn w:val="Tabellanormale"/>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4472C4" w:themeColor="accent1"/>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fill="D8E2F3" w:themeFill="accent1" w:themeFillTint="34"/>
      </w:tcPr>
    </w:tblStylePr>
    <w:tblStylePr w:type="band1Horz">
      <w:rPr>
        <w:color w:val="A0B7E1" w:themeColor="accent1" w:themeTint="80" w:themeShade="95"/>
        <w:sz w:val="22"/>
      </w:rPr>
      <w:tblPr/>
      <w:tcPr>
        <w:shd w:val="clear" w:color="D8E2F3" w:fill="D8E2F3" w:themeFill="accent1" w:themeFillTint="34"/>
      </w:tcPr>
    </w:tblStylePr>
    <w:tblStylePr w:type="band2Horz">
      <w:rPr>
        <w:color w:val="A0B7E1" w:themeColor="accent1" w:themeTint="80" w:themeShade="95"/>
        <w:sz w:val="22"/>
      </w:rPr>
    </w:tblStylePr>
  </w:style>
  <w:style w:type="table" w:customStyle="1" w:styleId="GridTable6Colorful-Accent2">
    <w:name w:val="Grid Table 6 Colorful - Accent 2"/>
    <w:basedOn w:val="Tabellanormale"/>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ED7D31" w:themeColor="accent2"/>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fill="FBE5D6" w:themeFill="accent2" w:themeFillTint="32"/>
      </w:tcPr>
    </w:tblStylePr>
    <w:tblStylePr w:type="band1Horz">
      <w:rPr>
        <w:color w:val="F4B184" w:themeColor="accent2" w:themeTint="97" w:themeShade="95"/>
        <w:sz w:val="22"/>
      </w:rPr>
      <w:tblPr/>
      <w:tcPr>
        <w:shd w:val="clear" w:color="FBE5D6" w:fill="FBE5D6" w:themeFill="accent2" w:themeFillTint="32"/>
      </w:tcPr>
    </w:tblStylePr>
    <w:tblStylePr w:type="band2Horz">
      <w:rPr>
        <w:color w:val="F4B184" w:themeColor="accent2" w:themeTint="97" w:themeShade="95"/>
        <w:sz w:val="22"/>
      </w:rPr>
    </w:tblStylePr>
  </w:style>
  <w:style w:type="table" w:customStyle="1" w:styleId="GridTable6Colorful-Accent3">
    <w:name w:val="Grid Table 6 Colorful - Accent 3"/>
    <w:basedOn w:val="Tabellanormale"/>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fill="ECECEC" w:themeFill="accent3" w:themeFillTint="34"/>
      </w:tcPr>
    </w:tblStylePr>
    <w:tblStylePr w:type="band1Horz">
      <w:rPr>
        <w:color w:val="A5A5A5" w:themeColor="accent3" w:themeTint="FE" w:themeShade="95"/>
        <w:sz w:val="22"/>
      </w:rPr>
      <w:tblPr/>
      <w:tcPr>
        <w:shd w:val="clear" w:color="ECECEC" w:fill="ECECEC" w:themeFill="accent3" w:themeFillTint="34"/>
      </w:tcPr>
    </w:tblStylePr>
    <w:tblStylePr w:type="band2Horz">
      <w:rPr>
        <w:color w:val="A5A5A5" w:themeColor="accent3" w:themeTint="FE" w:themeShade="95"/>
        <w:sz w:val="22"/>
      </w:rPr>
    </w:tblStylePr>
  </w:style>
  <w:style w:type="table" w:customStyle="1" w:styleId="GridTable6Colorful-Accent4">
    <w:name w:val="Grid Table 6 Colorful - Accent 4"/>
    <w:basedOn w:val="Tabellanormale"/>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C000" w:themeColor="accent4"/>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fill="FFF2CB" w:themeFill="accent4" w:themeFillTint="34"/>
      </w:tcPr>
    </w:tblStylePr>
    <w:tblStylePr w:type="band1Horz">
      <w:rPr>
        <w:color w:val="FFD865" w:themeColor="accent4" w:themeTint="9A" w:themeShade="95"/>
        <w:sz w:val="22"/>
      </w:rPr>
      <w:tblPr/>
      <w:tcPr>
        <w:shd w:val="clear" w:color="FFF2CB" w:fill="FFF2CB" w:themeFill="accent4" w:themeFillTint="34"/>
      </w:tcPr>
    </w:tblStylePr>
    <w:tblStylePr w:type="band2Horz">
      <w:rPr>
        <w:color w:val="FFD865" w:themeColor="accent4" w:themeTint="9A" w:themeShade="95"/>
        <w:sz w:val="22"/>
      </w:rPr>
    </w:tblStylePr>
  </w:style>
  <w:style w:type="table" w:customStyle="1" w:styleId="GridTable6Colorful-Accent5">
    <w:name w:val="Grid Table 6 Colorful - Accent 5"/>
    <w:basedOn w:val="Tabellanormale"/>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fill="DDEAF6" w:themeFill="accent5" w:themeFillTint="34"/>
      </w:tcPr>
    </w:tblStylePr>
    <w:tblStylePr w:type="band1Horz">
      <w:rPr>
        <w:color w:val="245A8D" w:themeColor="accent5" w:themeShade="95"/>
        <w:sz w:val="22"/>
      </w:rPr>
      <w:tblPr/>
      <w:tcPr>
        <w:shd w:val="clear" w:color="DDEAF6" w:fill="DDEAF6" w:themeFill="accent5" w:themeFillTint="34"/>
      </w:tcPr>
    </w:tblStylePr>
    <w:tblStylePr w:type="band2Horz">
      <w:rPr>
        <w:color w:val="245A8D" w:themeColor="accent5" w:themeShade="95"/>
        <w:sz w:val="22"/>
      </w:rPr>
    </w:tblStylePr>
  </w:style>
  <w:style w:type="table" w:customStyle="1" w:styleId="GridTable6Colorful-Accent6">
    <w:name w:val="Grid Table 6 Colorful - Accent 6"/>
    <w:basedOn w:val="Tabellanormale"/>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fill="E1EFD8" w:themeFill="accent6" w:themeFillTint="34"/>
      </w:tcPr>
    </w:tblStylePr>
    <w:tblStylePr w:type="band1Horz">
      <w:rPr>
        <w:color w:val="245A8D" w:themeColor="accent5" w:themeShade="95"/>
        <w:sz w:val="22"/>
      </w:rPr>
      <w:tblPr/>
      <w:tcPr>
        <w:shd w:val="clear" w:color="E1EFD8" w:fill="E1EFD8" w:themeFill="accent6" w:themeFillTint="34"/>
      </w:tcPr>
    </w:tblStylePr>
    <w:tblStylePr w:type="band2Horz">
      <w:rPr>
        <w:color w:val="245A8D" w:themeColor="accent5" w:themeShade="95"/>
        <w:sz w:val="22"/>
      </w:rPr>
    </w:tblStylePr>
  </w:style>
  <w:style w:type="table" w:styleId="Tabellagriglia7acolori">
    <w:name w:val="Grid Table 7 Colorful"/>
    <w:basedOn w:val="Tabellanormale"/>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sz w:val="22"/>
      </w:rPr>
      <w:tblPr/>
      <w:tcPr>
        <w:tcBorders>
          <w:top w:val="none" w:sz="0" w:space="0" w:color="auto"/>
          <w:left w:val="none" w:sz="0" w:space="0" w:color="auto"/>
          <w:bottom w:val="single" w:sz="4" w:space="0" w:color="000000" w:themeColor="text1"/>
          <w:right w:val="none" w:sz="0" w:space="0" w:color="auto"/>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0" w:space="0" w:color="auto"/>
          <w:bottom w:val="none" w:sz="0" w:space="0" w:color="auto"/>
          <w:right w:val="none" w:sz="0" w:space="0" w:color="auto"/>
        </w:tcBorders>
        <w:shd w:val="clear" w:color="FFFFFF" w:fill="FFFFFF" w:themeFill="light1"/>
      </w:tcPr>
    </w:tblStylePr>
    <w:tblStylePr w:type="firstCol">
      <w:pPr>
        <w:jc w:val="right"/>
      </w:pPr>
      <w:rPr>
        <w:i/>
        <w:color w:val="7F7F7F" w:themeColor="text1" w:themeTint="80" w:themeShade="95"/>
        <w:sz w:val="22"/>
      </w:rPr>
      <w:tblPr/>
      <w:tcPr>
        <w:tcBorders>
          <w:top w:val="none" w:sz="0" w:space="0" w:color="auto"/>
          <w:left w:val="none" w:sz="0" w:space="0" w:color="auto"/>
          <w:bottom w:val="none" w:sz="0" w:space="0" w:color="auto"/>
          <w:right w:val="single" w:sz="4" w:space="0" w:color="000000" w:themeColor="text1"/>
        </w:tcBorders>
        <w:shd w:val="clear" w:color="FFFFFF" w:fill="FFFFFF"/>
      </w:tcPr>
    </w:tblStylePr>
    <w:tblStylePr w:type="lastCol">
      <w:rPr>
        <w:i/>
        <w:color w:val="7F7F7F" w:themeColor="text1" w:themeTint="80" w:themeShade="95"/>
        <w:sz w:val="22"/>
      </w:rPr>
      <w:tblPr/>
      <w:tcPr>
        <w:tcBorders>
          <w:top w:val="none" w:sz="0" w:space="0" w:color="auto"/>
          <w:left w:val="single" w:sz="4" w:space="0" w:color="000000" w:themeColor="text1"/>
          <w:bottom w:val="none" w:sz="0" w:space="0" w:color="auto"/>
          <w:right w:val="none" w:sz="0" w:space="0" w:color="auto"/>
        </w:tcBorders>
        <w:shd w:val="clear" w:color="FFFFFF" w:fill="FFFFFF"/>
      </w:tcPr>
    </w:tblStylePr>
    <w:tblStylePr w:type="band1Vert">
      <w:tblPr/>
      <w:tcPr>
        <w:shd w:val="clear" w:color="F2F2F2" w:fill="F2F2F2" w:themeFill="text1" w:themeFillTint="0D"/>
      </w:tcPr>
    </w:tblStylePr>
    <w:tblStylePr w:type="band1Horz">
      <w:rPr>
        <w:color w:val="7F7F7F" w:themeColor="text1" w:themeTint="80" w:themeShade="95"/>
        <w:sz w:val="22"/>
      </w:rPr>
      <w:tblPr/>
      <w:tcPr>
        <w:shd w:val="clear" w:color="F2F2F2" w:fill="F2F2F2" w:themeFill="text1" w:themeFillTint="0D"/>
      </w:tcPr>
    </w:tblStylePr>
    <w:tblStylePr w:type="band2Horz">
      <w:rPr>
        <w:color w:val="7F7F7F" w:themeColor="text1" w:themeTint="80" w:themeShade="95"/>
        <w:sz w:val="22"/>
      </w:rPr>
    </w:tblStylePr>
  </w:style>
  <w:style w:type="table" w:customStyle="1" w:styleId="GridTable7Colorful-Accent1">
    <w:name w:val="Grid Table 7 Colorful - Accent 1"/>
    <w:basedOn w:val="Tabellanormale"/>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sz w:val="22"/>
      </w:rPr>
      <w:tblPr/>
      <w:tcPr>
        <w:tcBorders>
          <w:top w:val="none" w:sz="0" w:space="0" w:color="auto"/>
          <w:left w:val="none" w:sz="0" w:space="0" w:color="auto"/>
          <w:bottom w:val="single" w:sz="4" w:space="0" w:color="4472C4" w:themeColor="accent1"/>
          <w:right w:val="none" w:sz="0" w:space="0" w:color="auto"/>
        </w:tcBorders>
        <w:shd w:val="clear" w:color="FFFFFF" w:fill="FFFFFF" w:themeFill="light1"/>
      </w:tcPr>
    </w:tblStylePr>
    <w:tblStylePr w:type="lastRow">
      <w:rPr>
        <w:b/>
        <w:color w:val="A0B7E1" w:themeColor="accent1" w:themeTint="80" w:themeShade="95"/>
        <w:sz w:val="22"/>
      </w:rPr>
      <w:tblPr/>
      <w:tcPr>
        <w:tcBorders>
          <w:top w:val="single" w:sz="4" w:space="0" w:color="4472C4" w:themeColor="accent1"/>
          <w:left w:val="none" w:sz="0" w:space="0" w:color="auto"/>
          <w:bottom w:val="none" w:sz="0" w:space="0" w:color="auto"/>
          <w:right w:val="none" w:sz="0" w:space="0" w:color="auto"/>
        </w:tcBorders>
        <w:shd w:val="clear" w:color="FFFFFF" w:fill="FFFFFF" w:themeFill="light1"/>
      </w:tcPr>
    </w:tblStylePr>
    <w:tblStylePr w:type="firstCol">
      <w:pPr>
        <w:jc w:val="right"/>
      </w:pPr>
      <w:rPr>
        <w:i/>
        <w:color w:val="A0B7E1" w:themeColor="accent1" w:themeTint="80"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FFFFFF"/>
      </w:tcPr>
    </w:tblStylePr>
    <w:tblStylePr w:type="lastCol">
      <w:rPr>
        <w:i/>
        <w:color w:val="A0B7E1" w:themeColor="accent1" w:themeTint="80"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FFFFFF"/>
      </w:tcPr>
    </w:tblStylePr>
    <w:tblStylePr w:type="band1Vert">
      <w:tblPr/>
      <w:tcPr>
        <w:shd w:val="clear" w:color="D8E2F3" w:fill="D8E2F3" w:themeFill="accent1" w:themeFillTint="34"/>
      </w:tcPr>
    </w:tblStylePr>
    <w:tblStylePr w:type="band1Horz">
      <w:rPr>
        <w:color w:val="A0B7E1" w:themeColor="accent1" w:themeTint="80" w:themeShade="95"/>
        <w:sz w:val="22"/>
      </w:rPr>
      <w:tblPr/>
      <w:tcPr>
        <w:shd w:val="clear" w:color="D8E2F3" w:fill="D8E2F3" w:themeFill="accent1" w:themeFillTint="34"/>
      </w:tcPr>
    </w:tblStylePr>
    <w:tblStylePr w:type="band2Horz">
      <w:rPr>
        <w:color w:val="A0B7E1" w:themeColor="accent1" w:themeTint="80" w:themeShade="95"/>
        <w:sz w:val="22"/>
      </w:rPr>
    </w:tblStylePr>
  </w:style>
  <w:style w:type="table" w:customStyle="1" w:styleId="GridTable7Colorful-Accent2">
    <w:name w:val="Grid Table 7 Colorful - Accent 2"/>
    <w:basedOn w:val="Tabellanormale"/>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sz w:val="22"/>
      </w:rPr>
      <w:tblPr/>
      <w:tcPr>
        <w:tcBorders>
          <w:top w:val="none" w:sz="0" w:space="0" w:color="auto"/>
          <w:left w:val="none" w:sz="0" w:space="0" w:color="auto"/>
          <w:bottom w:val="single" w:sz="4" w:space="0" w:color="ED7D31" w:themeColor="accent2"/>
          <w:right w:val="none" w:sz="0" w:space="0" w:color="auto"/>
        </w:tcBorders>
        <w:shd w:val="clear" w:color="FFFFFF" w:fill="FFFFFF" w:themeFill="light1"/>
      </w:tcPr>
    </w:tblStylePr>
    <w:tblStylePr w:type="lastRow">
      <w:rPr>
        <w:b/>
        <w:color w:val="F4B184" w:themeColor="accent2" w:themeTint="97" w:themeShade="95"/>
        <w:sz w:val="22"/>
      </w:rPr>
      <w:tblPr/>
      <w:tcPr>
        <w:tcBorders>
          <w:top w:val="single" w:sz="4" w:space="0" w:color="ED7D31" w:themeColor="accent2"/>
          <w:left w:val="none" w:sz="0" w:space="0" w:color="auto"/>
          <w:bottom w:val="none" w:sz="0" w:space="0" w:color="auto"/>
          <w:right w:val="none" w:sz="0" w:space="0" w:color="auto"/>
        </w:tcBorders>
        <w:shd w:val="clear" w:color="FFFFFF" w:fill="FFFFFF" w:themeFill="light1"/>
      </w:tcPr>
    </w:tblStylePr>
    <w:tblStylePr w:type="firstCol">
      <w:pPr>
        <w:jc w:val="right"/>
      </w:pPr>
      <w:rPr>
        <w:i/>
        <w:color w:val="F4B184" w:themeColor="accent2" w:themeTint="97" w:themeShade="95"/>
        <w:sz w:val="22"/>
      </w:rPr>
      <w:tblPr/>
      <w:tcPr>
        <w:tcBorders>
          <w:top w:val="none" w:sz="0" w:space="0" w:color="auto"/>
          <w:left w:val="none" w:sz="0" w:space="0" w:color="auto"/>
          <w:bottom w:val="none" w:sz="0" w:space="0" w:color="auto"/>
          <w:right w:val="single" w:sz="4" w:space="0" w:color="ED7D31" w:themeColor="accent2"/>
        </w:tcBorders>
        <w:shd w:val="clear" w:color="FFFFFF" w:fill="FFFFFF"/>
      </w:tcPr>
    </w:tblStylePr>
    <w:tblStylePr w:type="lastCol">
      <w:rPr>
        <w:i/>
        <w:color w:val="F4B184" w:themeColor="accent2" w:themeTint="97" w:themeShade="95"/>
        <w:sz w:val="22"/>
      </w:rPr>
      <w:tblPr/>
      <w:tcPr>
        <w:tcBorders>
          <w:top w:val="none" w:sz="0" w:space="0" w:color="auto"/>
          <w:left w:val="single" w:sz="4" w:space="0" w:color="ED7D31" w:themeColor="accent2"/>
          <w:bottom w:val="none" w:sz="0" w:space="0" w:color="auto"/>
          <w:right w:val="none" w:sz="0" w:space="0" w:color="auto"/>
        </w:tcBorders>
        <w:shd w:val="clear" w:color="FFFFFF" w:fill="FFFFFF"/>
      </w:tcPr>
    </w:tblStylePr>
    <w:tblStylePr w:type="band1Vert">
      <w:tblPr/>
      <w:tcPr>
        <w:shd w:val="clear" w:color="FBE5D6" w:fill="FBE5D6" w:themeFill="accent2" w:themeFillTint="32"/>
      </w:tcPr>
    </w:tblStylePr>
    <w:tblStylePr w:type="band1Horz">
      <w:rPr>
        <w:color w:val="F4B184" w:themeColor="accent2" w:themeTint="97" w:themeShade="95"/>
        <w:sz w:val="22"/>
      </w:rPr>
      <w:tblPr/>
      <w:tcPr>
        <w:shd w:val="clear" w:color="FBE5D6" w:fill="FBE5D6" w:themeFill="accent2" w:themeFillTint="32"/>
      </w:tcPr>
    </w:tblStylePr>
    <w:tblStylePr w:type="band2Horz">
      <w:rPr>
        <w:color w:val="F4B184" w:themeColor="accent2" w:themeTint="97" w:themeShade="95"/>
        <w:sz w:val="22"/>
      </w:rPr>
    </w:tblStylePr>
  </w:style>
  <w:style w:type="table" w:customStyle="1" w:styleId="GridTable7Colorful-Accent3">
    <w:name w:val="Grid Table 7 Colorful - Accent 3"/>
    <w:basedOn w:val="Tabellanormale"/>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sz w:val="22"/>
      </w:rPr>
      <w:tblPr/>
      <w:tcPr>
        <w:tcBorders>
          <w:top w:val="none" w:sz="0" w:space="0" w:color="auto"/>
          <w:left w:val="none" w:sz="0" w:space="0" w:color="auto"/>
          <w:bottom w:val="single" w:sz="4" w:space="0" w:color="A5A5A5" w:themeColor="accent3"/>
          <w:right w:val="none" w:sz="0" w:space="0" w:color="auto"/>
        </w:tcBorders>
        <w:shd w:val="clear" w:color="FFFFFF" w:fill="FFFFFF" w:themeFill="light1"/>
      </w:tcPr>
    </w:tblStylePr>
    <w:tblStylePr w:type="lastRow">
      <w:rPr>
        <w:b/>
        <w:color w:val="A5A5A5" w:themeColor="accent3" w:themeTint="FE" w:themeShade="95"/>
        <w:sz w:val="22"/>
      </w:rPr>
      <w:tblPr/>
      <w:tcPr>
        <w:tcBorders>
          <w:top w:val="single" w:sz="4" w:space="0" w:color="A5A5A5" w:themeColor="accent3"/>
          <w:left w:val="none" w:sz="0" w:space="0" w:color="auto"/>
          <w:bottom w:val="none" w:sz="0" w:space="0" w:color="auto"/>
          <w:right w:val="none" w:sz="0" w:space="0" w:color="auto"/>
        </w:tcBorders>
        <w:shd w:val="clear" w:color="FFFFFF" w:fill="FFFFFF" w:themeFill="light1"/>
      </w:tcPr>
    </w:tblStylePr>
    <w:tblStylePr w:type="firstCol">
      <w:pPr>
        <w:jc w:val="right"/>
      </w:pPr>
      <w:rPr>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cBorders>
        <w:shd w:val="clear" w:color="FFFFFF" w:fill="FFFFFF"/>
      </w:tcPr>
    </w:tblStylePr>
    <w:tblStylePr w:type="lastCol">
      <w:rPr>
        <w:i/>
        <w:color w:val="A5A5A5" w:themeColor="accent3" w:themeTint="FE" w:themeShade="95"/>
        <w:sz w:val="22"/>
      </w:rPr>
      <w:tblPr/>
      <w:tcPr>
        <w:tcBorders>
          <w:top w:val="none" w:sz="0" w:space="0" w:color="auto"/>
          <w:left w:val="single" w:sz="4" w:space="0" w:color="A5A5A5" w:themeColor="accent3"/>
          <w:bottom w:val="none" w:sz="0" w:space="0" w:color="auto"/>
          <w:right w:val="none" w:sz="0" w:space="0" w:color="auto"/>
        </w:tcBorders>
        <w:shd w:val="clear" w:color="FFFFFF" w:fill="FFFFFF"/>
      </w:tcPr>
    </w:tblStylePr>
    <w:tblStylePr w:type="band1Vert">
      <w:tblPr/>
      <w:tcPr>
        <w:shd w:val="clear" w:color="ECECEC" w:fill="ECECEC" w:themeFill="accent3" w:themeFillTint="34"/>
      </w:tcPr>
    </w:tblStylePr>
    <w:tblStylePr w:type="band1Horz">
      <w:rPr>
        <w:color w:val="A5A5A5" w:themeColor="accent3" w:themeTint="FE" w:themeShade="95"/>
        <w:sz w:val="22"/>
      </w:rPr>
      <w:tblPr/>
      <w:tcPr>
        <w:shd w:val="clear" w:color="ECECEC" w:fill="ECECEC" w:themeFill="accent3" w:themeFillTint="34"/>
      </w:tcPr>
    </w:tblStylePr>
    <w:tblStylePr w:type="band2Horz">
      <w:rPr>
        <w:color w:val="A5A5A5" w:themeColor="accent3" w:themeTint="FE" w:themeShade="95"/>
        <w:sz w:val="22"/>
      </w:rPr>
    </w:tblStylePr>
  </w:style>
  <w:style w:type="table" w:customStyle="1" w:styleId="GridTable7Colorful-Accent4">
    <w:name w:val="Grid Table 7 Colorful - Accent 4"/>
    <w:basedOn w:val="Tabellanormale"/>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sz w:val="22"/>
      </w:rPr>
      <w:tblPr/>
      <w:tcPr>
        <w:tcBorders>
          <w:top w:val="none" w:sz="0" w:space="0" w:color="auto"/>
          <w:left w:val="none" w:sz="0" w:space="0" w:color="auto"/>
          <w:bottom w:val="single" w:sz="4" w:space="0" w:color="FFC000" w:themeColor="accent4"/>
          <w:right w:val="none" w:sz="0" w:space="0" w:color="auto"/>
        </w:tcBorders>
        <w:shd w:val="clear" w:color="FFFFFF" w:fill="FFFFFF" w:themeFill="light1"/>
      </w:tcPr>
    </w:tblStylePr>
    <w:tblStylePr w:type="lastRow">
      <w:rPr>
        <w:b/>
        <w:color w:val="FFD865" w:themeColor="accent4" w:themeTint="9A" w:themeShade="95"/>
        <w:sz w:val="22"/>
      </w:rPr>
      <w:tblPr/>
      <w:tcPr>
        <w:tcBorders>
          <w:top w:val="single" w:sz="4" w:space="0" w:color="FFC000" w:themeColor="accent4"/>
          <w:left w:val="none" w:sz="0" w:space="0" w:color="auto"/>
          <w:bottom w:val="none" w:sz="0" w:space="0" w:color="auto"/>
          <w:right w:val="none" w:sz="0" w:space="0" w:color="auto"/>
        </w:tcBorders>
        <w:shd w:val="clear" w:color="FFFFFF" w:fill="FFFFFF" w:themeFill="light1"/>
      </w:tcPr>
    </w:tblStylePr>
    <w:tblStylePr w:type="firstCol">
      <w:pPr>
        <w:jc w:val="right"/>
      </w:pPr>
      <w:rPr>
        <w:i/>
        <w:color w:val="FFD865" w:themeColor="accent4" w:themeTint="9A" w:themeShade="95"/>
        <w:sz w:val="22"/>
      </w:rPr>
      <w:tblPr/>
      <w:tcPr>
        <w:tcBorders>
          <w:top w:val="none" w:sz="0" w:space="0" w:color="auto"/>
          <w:left w:val="none" w:sz="0" w:space="0" w:color="auto"/>
          <w:bottom w:val="none" w:sz="0" w:space="0" w:color="auto"/>
          <w:right w:val="single" w:sz="4" w:space="0" w:color="FFC000" w:themeColor="accent4"/>
        </w:tcBorders>
        <w:shd w:val="clear" w:color="FFFFFF" w:fill="FFFFFF"/>
      </w:tcPr>
    </w:tblStylePr>
    <w:tblStylePr w:type="lastCol">
      <w:rPr>
        <w:i/>
        <w:color w:val="FFD865" w:themeColor="accent4" w:themeTint="9A" w:themeShade="95"/>
        <w:sz w:val="22"/>
      </w:rPr>
      <w:tblPr/>
      <w:tcPr>
        <w:tcBorders>
          <w:top w:val="none" w:sz="0" w:space="0" w:color="auto"/>
          <w:left w:val="single" w:sz="4" w:space="0" w:color="FFC000" w:themeColor="accent4"/>
          <w:bottom w:val="none" w:sz="0" w:space="0" w:color="auto"/>
          <w:right w:val="none" w:sz="0" w:space="0" w:color="auto"/>
        </w:tcBorders>
        <w:shd w:val="clear" w:color="FFFFFF" w:fill="FFFFFF"/>
      </w:tcPr>
    </w:tblStylePr>
    <w:tblStylePr w:type="band1Vert">
      <w:tblPr/>
      <w:tcPr>
        <w:shd w:val="clear" w:color="FFF2CB" w:fill="FFF2CB" w:themeFill="accent4" w:themeFillTint="34"/>
      </w:tcPr>
    </w:tblStylePr>
    <w:tblStylePr w:type="band1Horz">
      <w:rPr>
        <w:color w:val="FFD865" w:themeColor="accent4" w:themeTint="9A" w:themeShade="95"/>
        <w:sz w:val="22"/>
      </w:rPr>
      <w:tblPr/>
      <w:tcPr>
        <w:shd w:val="clear" w:color="FFF2CB" w:fill="FFF2CB" w:themeFill="accent4" w:themeFillTint="34"/>
      </w:tcPr>
    </w:tblStylePr>
    <w:tblStylePr w:type="band2Horz">
      <w:rPr>
        <w:color w:val="FFD865" w:themeColor="accent4" w:themeTint="9A" w:themeShade="95"/>
        <w:sz w:val="22"/>
      </w:rPr>
    </w:tblStylePr>
  </w:style>
  <w:style w:type="table" w:customStyle="1" w:styleId="GridTable7Colorful-Accent5">
    <w:name w:val="Grid Table 7 Colorful - Accent 5"/>
    <w:basedOn w:val="Tabellanormale"/>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b/>
        <w:color w:val="245A8D" w:themeColor="accent5" w:themeShade="95"/>
        <w:sz w:val="22"/>
      </w:rPr>
      <w:tblPr/>
      <w:tcPr>
        <w:tcBorders>
          <w:top w:val="none" w:sz="0" w:space="0" w:color="auto"/>
          <w:left w:val="none" w:sz="0" w:space="0" w:color="auto"/>
          <w:bottom w:val="single" w:sz="4" w:space="0" w:color="5B9BD5" w:themeColor="accent5"/>
          <w:right w:val="none" w:sz="0" w:space="0" w:color="auto"/>
        </w:tcBorders>
        <w:shd w:val="clear" w:color="FFFFFF" w:fill="FFFFFF" w:themeFill="light1"/>
      </w:tcPr>
    </w:tblStylePr>
    <w:tblStylePr w:type="lastRow">
      <w:rPr>
        <w:b/>
        <w:color w:val="245A8D" w:themeColor="accent5" w:themeShade="95"/>
        <w:sz w:val="22"/>
      </w:rPr>
      <w:tblPr/>
      <w:tcPr>
        <w:tcBorders>
          <w:top w:val="single" w:sz="4" w:space="0" w:color="5B9BD5" w:themeColor="accent5"/>
          <w:left w:val="none" w:sz="0" w:space="0" w:color="auto"/>
          <w:bottom w:val="none" w:sz="0" w:space="0" w:color="auto"/>
          <w:right w:val="none" w:sz="0" w:space="0" w:color="auto"/>
        </w:tcBorders>
        <w:shd w:val="clear" w:color="FFFFFF" w:fill="FFFFFF" w:themeFill="light1"/>
      </w:tcPr>
    </w:tblStylePr>
    <w:tblStylePr w:type="firstCol">
      <w:pPr>
        <w:jc w:val="right"/>
      </w:pPr>
      <w:rPr>
        <w:i/>
        <w:color w:val="245A8D" w:themeColor="accent5" w:themeShade="95"/>
        <w:sz w:val="22"/>
      </w:rPr>
      <w:tblPr/>
      <w:tcPr>
        <w:tcBorders>
          <w:top w:val="none" w:sz="0" w:space="0" w:color="auto"/>
          <w:left w:val="none" w:sz="0" w:space="0" w:color="auto"/>
          <w:bottom w:val="none" w:sz="0" w:space="0" w:color="auto"/>
          <w:right w:val="single" w:sz="4" w:space="0" w:color="5B9BD5" w:themeColor="accent5"/>
        </w:tcBorders>
        <w:shd w:val="clear" w:color="FFFFFF" w:fill="FFFFFF"/>
      </w:tcPr>
    </w:tblStylePr>
    <w:tblStylePr w:type="lastCol">
      <w:rPr>
        <w:i/>
        <w:color w:val="245A8D" w:themeColor="accent5" w:themeShade="95"/>
        <w:sz w:val="22"/>
      </w:rPr>
      <w:tblPr/>
      <w:tcPr>
        <w:tcBorders>
          <w:top w:val="none" w:sz="0" w:space="0" w:color="auto"/>
          <w:left w:val="single" w:sz="4" w:space="0" w:color="5B9BD5" w:themeColor="accent5"/>
          <w:bottom w:val="none" w:sz="0" w:space="0" w:color="auto"/>
          <w:right w:val="none" w:sz="0" w:space="0" w:color="auto"/>
        </w:tcBorders>
        <w:shd w:val="clear" w:color="FFFFFF" w:fill="FFFFFF"/>
      </w:tcPr>
    </w:tblStylePr>
    <w:tblStylePr w:type="band1Vert">
      <w:tblPr/>
      <w:tcPr>
        <w:shd w:val="clear" w:color="DDEAF6" w:fill="DDEAF6" w:themeFill="accent5" w:themeFillTint="34"/>
      </w:tcPr>
    </w:tblStylePr>
    <w:tblStylePr w:type="band1Horz">
      <w:rPr>
        <w:color w:val="245A8D" w:themeColor="accent5" w:themeShade="95"/>
        <w:sz w:val="22"/>
      </w:rPr>
      <w:tblPr/>
      <w:tcPr>
        <w:shd w:val="clear" w:color="DDEAF6" w:fill="DDEAF6" w:themeFill="accent5" w:themeFillTint="34"/>
      </w:tcPr>
    </w:tblStylePr>
    <w:tblStylePr w:type="band2Horz">
      <w:rPr>
        <w:color w:val="245A8D" w:themeColor="accent5" w:themeShade="95"/>
        <w:sz w:val="22"/>
      </w:rPr>
    </w:tblStylePr>
  </w:style>
  <w:style w:type="table" w:customStyle="1" w:styleId="GridTable7Colorful-Accent6">
    <w:name w:val="Grid Table 7 Colorful - Accent 6"/>
    <w:basedOn w:val="Tabellanormale"/>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b/>
        <w:color w:val="416429" w:themeColor="accent6" w:themeShade="95"/>
        <w:sz w:val="22"/>
      </w:rPr>
      <w:tblPr/>
      <w:tcPr>
        <w:tcBorders>
          <w:top w:val="none" w:sz="0" w:space="0" w:color="auto"/>
          <w:left w:val="none" w:sz="0" w:space="0" w:color="auto"/>
          <w:bottom w:val="single" w:sz="4" w:space="0" w:color="70AD47" w:themeColor="accent6"/>
          <w:right w:val="none" w:sz="0" w:space="0" w:color="auto"/>
        </w:tcBorders>
        <w:shd w:val="clear" w:color="FFFFFF" w:fill="FFFFFF" w:themeFill="light1"/>
      </w:tcPr>
    </w:tblStylePr>
    <w:tblStylePr w:type="lastRow">
      <w:rPr>
        <w:b/>
        <w:color w:val="416429" w:themeColor="accent6" w:themeShade="95"/>
        <w:sz w:val="22"/>
      </w:rPr>
      <w:tblPr/>
      <w:tcPr>
        <w:tcBorders>
          <w:top w:val="single" w:sz="4" w:space="0" w:color="70AD47" w:themeColor="accent6"/>
          <w:left w:val="none" w:sz="0" w:space="0" w:color="auto"/>
          <w:bottom w:val="none" w:sz="0" w:space="0" w:color="auto"/>
          <w:right w:val="none" w:sz="0" w:space="0" w:color="auto"/>
        </w:tcBorders>
        <w:shd w:val="clear" w:color="FFFFFF" w:fill="FFFFFF" w:themeFill="light1"/>
      </w:tcPr>
    </w:tblStylePr>
    <w:tblStylePr w:type="firstCol">
      <w:pPr>
        <w:jc w:val="right"/>
      </w:pPr>
      <w:rPr>
        <w:i/>
        <w:color w:val="416429" w:themeColor="accent6" w:themeShade="95"/>
        <w:sz w:val="22"/>
      </w:rPr>
      <w:tblPr/>
      <w:tcPr>
        <w:tcBorders>
          <w:top w:val="none" w:sz="0" w:space="0" w:color="auto"/>
          <w:left w:val="none" w:sz="0" w:space="0" w:color="auto"/>
          <w:bottom w:val="none" w:sz="0" w:space="0" w:color="auto"/>
          <w:right w:val="single" w:sz="4" w:space="0" w:color="70AD47" w:themeColor="accent6"/>
        </w:tcBorders>
        <w:shd w:val="clear" w:color="FFFFFF" w:fill="FFFFFF"/>
      </w:tcPr>
    </w:tblStylePr>
    <w:tblStylePr w:type="lastCol">
      <w:rPr>
        <w:i/>
        <w:color w:val="416429" w:themeColor="accent6" w:themeShade="95"/>
        <w:sz w:val="22"/>
      </w:rPr>
      <w:tblPr/>
      <w:tcPr>
        <w:tcBorders>
          <w:top w:val="none" w:sz="0" w:space="0" w:color="auto"/>
          <w:left w:val="single" w:sz="4" w:space="0" w:color="70AD47" w:themeColor="accent6"/>
          <w:bottom w:val="none" w:sz="0" w:space="0" w:color="auto"/>
          <w:right w:val="none" w:sz="0" w:space="0" w:color="auto"/>
        </w:tcBorders>
        <w:shd w:val="clear" w:color="FFFFFF" w:fill="FFFFFF"/>
      </w:tcPr>
    </w:tblStylePr>
    <w:tblStylePr w:type="band1Vert">
      <w:tblPr/>
      <w:tcPr>
        <w:shd w:val="clear" w:color="E1EFD8" w:fill="E1EFD8" w:themeFill="accent6" w:themeFillTint="34"/>
      </w:tcPr>
    </w:tblStylePr>
    <w:tblStylePr w:type="band1Horz">
      <w:rPr>
        <w:color w:val="416429" w:themeColor="accent6" w:themeShade="95"/>
        <w:sz w:val="22"/>
      </w:rPr>
      <w:tblPr/>
      <w:tcPr>
        <w:shd w:val="clear" w:color="E1EFD8" w:fill="E1EFD8" w:themeFill="accent6" w:themeFillTint="34"/>
      </w:tcPr>
    </w:tblStylePr>
    <w:tblStylePr w:type="band2Horz">
      <w:rPr>
        <w:color w:val="416429" w:themeColor="accent6" w:themeShade="95"/>
        <w:sz w:val="22"/>
      </w:rPr>
    </w:tblStylePr>
  </w:style>
  <w:style w:type="table" w:styleId="Tabellaelenco1chiara">
    <w:name w:val="List Table 1 Light"/>
    <w:basedOn w:val="Tabellanormale"/>
    <w:uiPriority w:val="99"/>
    <w:tblPr>
      <w:tblStyleRowBandSize w:val="1"/>
      <w:tblStyleColBandSize w:val="1"/>
    </w:tblPr>
    <w:tblStylePr w:type="firstRow">
      <w:rPr>
        <w:b/>
      </w:rPr>
      <w:tblPr/>
      <w:tcPr>
        <w:tcBorders>
          <w:top w:val="none" w:sz="4" w:space="0" w:color="000000"/>
          <w:left w:val="none" w:sz="4" w:space="0" w:color="000000"/>
          <w:bottom w:val="single" w:sz="4" w:space="0" w:color="000000" w:themeColor="text1"/>
          <w:right w:val="none" w:sz="4" w:space="0" w:color="000000"/>
        </w:tcBorders>
      </w:tcPr>
    </w:tblStylePr>
    <w:tblStylePr w:type="lastRow">
      <w:rPr>
        <w:b/>
      </w:rPr>
      <w:tblPr/>
      <w:tcPr>
        <w:tcBorders>
          <w:top w:val="single" w:sz="4" w:space="0" w:color="000000" w:themeColor="tex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1">
    <w:name w:val="List Table 1 Light - Accent 11"/>
    <w:basedOn w:val="Tabellanormale"/>
    <w:uiPriority w:val="99"/>
    <w:tblPr>
      <w:tblStyleRowBandSize w:val="1"/>
      <w:tblStyleColBandSize w:val="1"/>
    </w:tblPr>
    <w:tblStylePr w:type="firstRow">
      <w:rPr>
        <w:b/>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CFDBF0" w:fill="CFDBF0" w:themeFill="accent1" w:themeFillTint="40"/>
      </w:tcPr>
    </w:tblStylePr>
    <w:tblStylePr w:type="band1Horz">
      <w:tblPr/>
      <w:tcPr>
        <w:shd w:val="clear" w:color="CFDBF0" w:fill="CFDBF0" w:themeFill="accent1" w:themeFillTint="40"/>
      </w:tcPr>
    </w:tblStylePr>
  </w:style>
  <w:style w:type="table" w:customStyle="1" w:styleId="ListTable1Light-Accent21">
    <w:name w:val="List Table 1 Light - Accent 21"/>
    <w:basedOn w:val="Tabellanormale"/>
    <w:uiPriority w:val="99"/>
    <w:tblPr>
      <w:tblStyleRowBandSize w:val="1"/>
      <w:tblStyleColBandSize w:val="1"/>
    </w:tblPr>
    <w:tblStylePr w:type="firstRow">
      <w:rPr>
        <w:b/>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ADECB" w:fill="FADECB" w:themeFill="accent2" w:themeFillTint="40"/>
      </w:tcPr>
    </w:tblStylePr>
    <w:tblStylePr w:type="band1Horz">
      <w:tblPr/>
      <w:tcPr>
        <w:shd w:val="clear" w:color="FADECB" w:fill="FADECB" w:themeFill="accent2" w:themeFillTint="40"/>
      </w:tcPr>
    </w:tblStylePr>
  </w:style>
  <w:style w:type="table" w:customStyle="1" w:styleId="ListTable1Light-Accent31">
    <w:name w:val="List Table 1 Light - Accent 31"/>
    <w:basedOn w:val="Tabellanormale"/>
    <w:uiPriority w:val="99"/>
    <w:tblPr>
      <w:tblStyleRowBandSize w:val="1"/>
      <w:tblStyleColBandSize w:val="1"/>
    </w:tblPr>
    <w:tblStylePr w:type="firstRow">
      <w:rPr>
        <w:b/>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E8E8E8" w:fill="E8E8E8" w:themeFill="accent3" w:themeFillTint="40"/>
      </w:tcPr>
    </w:tblStylePr>
    <w:tblStylePr w:type="band1Horz">
      <w:tblPr/>
      <w:tcPr>
        <w:shd w:val="clear" w:color="E8E8E8" w:fill="E8E8E8" w:themeFill="accent3" w:themeFillTint="40"/>
      </w:tcPr>
    </w:tblStylePr>
  </w:style>
  <w:style w:type="table" w:customStyle="1" w:styleId="ListTable1Light-Accent41">
    <w:name w:val="List Table 1 Light - Accent 41"/>
    <w:basedOn w:val="Tabellanormale"/>
    <w:uiPriority w:val="99"/>
    <w:tblPr>
      <w:tblStyleRowBandSize w:val="1"/>
      <w:tblStyleColBandSize w:val="1"/>
    </w:tblPr>
    <w:tblStylePr w:type="firstRow">
      <w:rPr>
        <w:b/>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EFBF" w:fill="FFEFBF" w:themeFill="accent4" w:themeFillTint="40"/>
      </w:tcPr>
    </w:tblStylePr>
    <w:tblStylePr w:type="band1Horz">
      <w:tblPr/>
      <w:tcPr>
        <w:shd w:val="clear" w:color="FFEFBF" w:fill="FFEFBF" w:themeFill="accent4" w:themeFillTint="40"/>
      </w:tcPr>
    </w:tblStylePr>
  </w:style>
  <w:style w:type="table" w:customStyle="1" w:styleId="ListTable1Light-Accent51">
    <w:name w:val="List Table 1 Light - Accent 51"/>
    <w:basedOn w:val="Tabellanormale"/>
    <w:uiPriority w:val="99"/>
    <w:tblPr>
      <w:tblStyleRowBandSize w:val="1"/>
      <w:tblStyleColBandSize w:val="1"/>
    </w:tblPr>
    <w:tblStylePr w:type="firstRow">
      <w:rPr>
        <w:b/>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D5E5F4" w:fill="D5E5F4" w:themeFill="accent5" w:themeFillTint="40"/>
      </w:tcPr>
    </w:tblStylePr>
    <w:tblStylePr w:type="band1Horz">
      <w:tblPr/>
      <w:tcPr>
        <w:shd w:val="clear" w:color="D5E5F4" w:fill="D5E5F4" w:themeFill="accent5" w:themeFillTint="40"/>
      </w:tcPr>
    </w:tblStylePr>
  </w:style>
  <w:style w:type="table" w:customStyle="1" w:styleId="ListTable1Light-Accent61">
    <w:name w:val="List Table 1 Light - Accent 61"/>
    <w:basedOn w:val="Tabellanormale"/>
    <w:uiPriority w:val="99"/>
    <w:tblPr>
      <w:tblStyleRowBandSize w:val="1"/>
      <w:tblStyleColBandSize w:val="1"/>
    </w:tblPr>
    <w:tblStylePr w:type="firstRow">
      <w:rPr>
        <w:b/>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DAEBCF" w:fill="DAEBCF" w:themeFill="accent6" w:themeFillTint="40"/>
      </w:tcPr>
    </w:tblStylePr>
    <w:tblStylePr w:type="band1Horz">
      <w:tblPr/>
      <w:tcPr>
        <w:shd w:val="clear" w:color="DAEBCF" w:fill="DAEBCF" w:themeFill="accent6" w:themeFillTint="40"/>
      </w:tcPr>
    </w:tblStylePr>
  </w:style>
  <w:style w:type="table" w:styleId="Tabellaelenco2">
    <w:name w:val="List Table 2"/>
    <w:basedOn w:val="Tabellanormale"/>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sz w:val="22"/>
      </w:rPr>
    </w:tblStylePr>
    <w:tblStylePr w:type="lastCol">
      <w:rPr>
        <w:b/>
        <w:sz w:val="22"/>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2-Accent11">
    <w:name w:val="List Table 2 - Accent 11"/>
    <w:basedOn w:val="Tabellanormale"/>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b/>
        <w:sz w:val="22"/>
      </w:rPr>
      <w:tblPr/>
      <w:tcPr>
        <w:tcBorders>
          <w:top w:val="single" w:sz="4" w:space="0" w:color="4472C4" w:themeColor="accent1"/>
          <w:left w:val="none" w:sz="4" w:space="0" w:color="000000"/>
          <w:bottom w:val="single" w:sz="4" w:space="0" w:color="4472C4" w:themeColor="accent1"/>
          <w:right w:val="none" w:sz="4" w:space="0" w:color="000000"/>
        </w:tcBorders>
      </w:tcPr>
    </w:tblStylePr>
    <w:tblStylePr w:type="lastRow">
      <w:rPr>
        <w:b/>
        <w:sz w:val="22"/>
      </w:rPr>
      <w:tblPr/>
      <w:tcPr>
        <w:tcBorders>
          <w:top w:val="single" w:sz="4" w:space="0" w:color="4472C4" w:themeColor="accent1"/>
          <w:left w:val="none" w:sz="4" w:space="0" w:color="000000"/>
          <w:bottom w:val="single" w:sz="4" w:space="0" w:color="4472C4" w:themeColor="accent1"/>
          <w:right w:val="none" w:sz="4" w:space="0" w:color="000000"/>
        </w:tcBorders>
      </w:tcPr>
    </w:tblStylePr>
    <w:tblStylePr w:type="firstCol">
      <w:rPr>
        <w:b/>
        <w:sz w:val="22"/>
      </w:rPr>
    </w:tblStylePr>
    <w:tblStylePr w:type="lastCol">
      <w:rPr>
        <w:b/>
        <w:sz w:val="22"/>
      </w:rPr>
    </w:tblStylePr>
    <w:tblStylePr w:type="band1Vert">
      <w:rPr>
        <w:sz w:val="22"/>
      </w:rPr>
      <w:tblPr/>
      <w:tcPr>
        <w:shd w:val="clear" w:color="CFDBF0" w:fill="CFDBF0" w:themeFill="accent1" w:themeFillTint="40"/>
      </w:tcPr>
    </w:tblStylePr>
    <w:tblStylePr w:type="band1Horz">
      <w:rPr>
        <w:sz w:val="22"/>
      </w:rPr>
      <w:tblPr/>
      <w:tcPr>
        <w:shd w:val="clear" w:color="CFDBF0" w:fill="CFDBF0" w:themeFill="accent1" w:themeFillTint="40"/>
      </w:tcPr>
    </w:tblStylePr>
  </w:style>
  <w:style w:type="table" w:customStyle="1" w:styleId="ListTable2-Accent21">
    <w:name w:val="List Table 2 - Accent 21"/>
    <w:basedOn w:val="Tabellanormale"/>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b/>
        <w:sz w:val="22"/>
      </w:rPr>
      <w:tblPr/>
      <w:tcPr>
        <w:tcBorders>
          <w:top w:val="single" w:sz="4" w:space="0" w:color="ED7D31" w:themeColor="accent2"/>
          <w:left w:val="none" w:sz="4" w:space="0" w:color="000000"/>
          <w:bottom w:val="single" w:sz="4" w:space="0" w:color="ED7D31" w:themeColor="accent2"/>
          <w:right w:val="none" w:sz="4" w:space="0" w:color="000000"/>
        </w:tcBorders>
      </w:tcPr>
    </w:tblStylePr>
    <w:tblStylePr w:type="lastRow">
      <w:rPr>
        <w:b/>
        <w:sz w:val="22"/>
      </w:rPr>
      <w:tblPr/>
      <w:tcPr>
        <w:tcBorders>
          <w:top w:val="single" w:sz="4" w:space="0" w:color="ED7D31" w:themeColor="accent2"/>
          <w:left w:val="none" w:sz="4" w:space="0" w:color="000000"/>
          <w:bottom w:val="single" w:sz="4" w:space="0" w:color="ED7D31" w:themeColor="accent2"/>
          <w:right w:val="none" w:sz="4" w:space="0" w:color="000000"/>
        </w:tcBorders>
      </w:tcPr>
    </w:tblStylePr>
    <w:tblStylePr w:type="firstCol">
      <w:rPr>
        <w:b/>
        <w:sz w:val="22"/>
      </w:rPr>
    </w:tblStylePr>
    <w:tblStylePr w:type="lastCol">
      <w:rPr>
        <w:b/>
        <w:sz w:val="22"/>
      </w:rPr>
    </w:tblStylePr>
    <w:tblStylePr w:type="band1Vert">
      <w:rPr>
        <w:sz w:val="22"/>
      </w:rPr>
      <w:tblPr/>
      <w:tcPr>
        <w:shd w:val="clear" w:color="FADECB" w:fill="FADECB" w:themeFill="accent2" w:themeFillTint="40"/>
      </w:tcPr>
    </w:tblStylePr>
    <w:tblStylePr w:type="band1Horz">
      <w:rPr>
        <w:sz w:val="22"/>
      </w:rPr>
      <w:tblPr/>
      <w:tcPr>
        <w:shd w:val="clear" w:color="FADECB" w:fill="FADECB" w:themeFill="accent2" w:themeFillTint="40"/>
      </w:tcPr>
    </w:tblStylePr>
  </w:style>
  <w:style w:type="table" w:customStyle="1" w:styleId="ListTable2-Accent31">
    <w:name w:val="List Table 2 - Accent 31"/>
    <w:basedOn w:val="Tabellanormale"/>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b/>
        <w:sz w:val="22"/>
      </w:rPr>
      <w:tblPr/>
      <w:tcPr>
        <w:tcBorders>
          <w:top w:val="single" w:sz="4" w:space="0" w:color="A5A5A5" w:themeColor="accent3"/>
          <w:left w:val="none" w:sz="4" w:space="0" w:color="000000"/>
          <w:bottom w:val="single" w:sz="4" w:space="0" w:color="A5A5A5" w:themeColor="accent3"/>
          <w:right w:val="none" w:sz="4" w:space="0" w:color="000000"/>
        </w:tcBorders>
      </w:tcPr>
    </w:tblStylePr>
    <w:tblStylePr w:type="lastRow">
      <w:rPr>
        <w:b/>
        <w:sz w:val="22"/>
      </w:rPr>
      <w:tblPr/>
      <w:tcPr>
        <w:tcBorders>
          <w:top w:val="single" w:sz="4" w:space="0" w:color="A5A5A5" w:themeColor="accent3"/>
          <w:left w:val="none" w:sz="4" w:space="0" w:color="000000"/>
          <w:bottom w:val="single" w:sz="4" w:space="0" w:color="A5A5A5" w:themeColor="accent3"/>
          <w:right w:val="none" w:sz="4" w:space="0" w:color="000000"/>
        </w:tcBorders>
      </w:tcPr>
    </w:tblStylePr>
    <w:tblStylePr w:type="firstCol">
      <w:rPr>
        <w:b/>
        <w:sz w:val="22"/>
      </w:rPr>
    </w:tblStylePr>
    <w:tblStylePr w:type="lastCol">
      <w:rPr>
        <w:b/>
        <w:sz w:val="22"/>
      </w:rPr>
    </w:tblStylePr>
    <w:tblStylePr w:type="band1Vert">
      <w:rPr>
        <w:sz w:val="22"/>
      </w:rPr>
      <w:tblPr/>
      <w:tcPr>
        <w:shd w:val="clear" w:color="E8E8E8" w:fill="E8E8E8" w:themeFill="accent3" w:themeFillTint="40"/>
      </w:tcPr>
    </w:tblStylePr>
    <w:tblStylePr w:type="band1Horz">
      <w:rPr>
        <w:sz w:val="22"/>
      </w:rPr>
      <w:tblPr/>
      <w:tcPr>
        <w:shd w:val="clear" w:color="E8E8E8" w:fill="E8E8E8" w:themeFill="accent3" w:themeFillTint="40"/>
      </w:tcPr>
    </w:tblStylePr>
  </w:style>
  <w:style w:type="table" w:customStyle="1" w:styleId="ListTable2-Accent41">
    <w:name w:val="List Table 2 - Accent 41"/>
    <w:basedOn w:val="Tabellanormale"/>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b/>
        <w:sz w:val="22"/>
      </w:rPr>
      <w:tblPr/>
      <w:tcPr>
        <w:tcBorders>
          <w:top w:val="single" w:sz="4" w:space="0" w:color="FFC000" w:themeColor="accent4"/>
          <w:left w:val="none" w:sz="4" w:space="0" w:color="000000"/>
          <w:bottom w:val="single" w:sz="4" w:space="0" w:color="FFC000" w:themeColor="accent4"/>
          <w:right w:val="none" w:sz="4" w:space="0" w:color="000000"/>
        </w:tcBorders>
      </w:tcPr>
    </w:tblStylePr>
    <w:tblStylePr w:type="lastRow">
      <w:rPr>
        <w:b/>
        <w:sz w:val="22"/>
      </w:rPr>
      <w:tblPr/>
      <w:tcPr>
        <w:tcBorders>
          <w:top w:val="single" w:sz="4" w:space="0" w:color="FFC000" w:themeColor="accent4"/>
          <w:left w:val="none" w:sz="4" w:space="0" w:color="000000"/>
          <w:bottom w:val="single" w:sz="4" w:space="0" w:color="FFC000" w:themeColor="accent4"/>
          <w:right w:val="none" w:sz="4" w:space="0" w:color="000000"/>
        </w:tcBorders>
      </w:tcPr>
    </w:tblStylePr>
    <w:tblStylePr w:type="firstCol">
      <w:rPr>
        <w:b/>
        <w:sz w:val="22"/>
      </w:rPr>
    </w:tblStylePr>
    <w:tblStylePr w:type="lastCol">
      <w:rPr>
        <w:b/>
        <w:sz w:val="22"/>
      </w:rPr>
    </w:tblStylePr>
    <w:tblStylePr w:type="band1Vert">
      <w:rPr>
        <w:sz w:val="22"/>
      </w:rPr>
      <w:tblPr/>
      <w:tcPr>
        <w:shd w:val="clear" w:color="FFEFBF" w:fill="FFEFBF" w:themeFill="accent4" w:themeFillTint="40"/>
      </w:tcPr>
    </w:tblStylePr>
    <w:tblStylePr w:type="band1Horz">
      <w:rPr>
        <w:sz w:val="22"/>
      </w:rPr>
      <w:tblPr/>
      <w:tcPr>
        <w:shd w:val="clear" w:color="FFEFBF" w:fill="FFEFBF" w:themeFill="accent4" w:themeFillTint="40"/>
      </w:tcPr>
    </w:tblStylePr>
  </w:style>
  <w:style w:type="table" w:customStyle="1" w:styleId="ListTable2-Accent51">
    <w:name w:val="List Table 2 - Accent 51"/>
    <w:basedOn w:val="Tabellanormale"/>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b/>
        <w:sz w:val="22"/>
      </w:rPr>
      <w:tblPr/>
      <w:tcPr>
        <w:tcBorders>
          <w:top w:val="single" w:sz="4" w:space="0" w:color="5B9BD5" w:themeColor="accent5"/>
          <w:left w:val="none" w:sz="4" w:space="0" w:color="000000"/>
          <w:bottom w:val="single" w:sz="4" w:space="0" w:color="5B9BD5" w:themeColor="accent5"/>
          <w:right w:val="none" w:sz="4" w:space="0" w:color="000000"/>
        </w:tcBorders>
      </w:tcPr>
    </w:tblStylePr>
    <w:tblStylePr w:type="lastRow">
      <w:rPr>
        <w:b/>
        <w:sz w:val="22"/>
      </w:rPr>
      <w:tblPr/>
      <w:tcPr>
        <w:tcBorders>
          <w:top w:val="single" w:sz="4" w:space="0" w:color="5B9BD5" w:themeColor="accent5"/>
          <w:left w:val="none" w:sz="4" w:space="0" w:color="000000"/>
          <w:bottom w:val="single" w:sz="4" w:space="0" w:color="5B9BD5" w:themeColor="accent5"/>
          <w:right w:val="none" w:sz="4" w:space="0" w:color="000000"/>
        </w:tcBorders>
      </w:tcPr>
    </w:tblStylePr>
    <w:tblStylePr w:type="firstCol">
      <w:rPr>
        <w:b/>
        <w:sz w:val="22"/>
      </w:rPr>
    </w:tblStylePr>
    <w:tblStylePr w:type="lastCol">
      <w:rPr>
        <w:b/>
        <w:sz w:val="22"/>
      </w:rPr>
    </w:tblStylePr>
    <w:tblStylePr w:type="band1Vert">
      <w:rPr>
        <w:sz w:val="22"/>
      </w:rPr>
      <w:tblPr/>
      <w:tcPr>
        <w:shd w:val="clear" w:color="D5E5F4" w:fill="D5E5F4" w:themeFill="accent5" w:themeFillTint="40"/>
      </w:tcPr>
    </w:tblStylePr>
    <w:tblStylePr w:type="band1Horz">
      <w:rPr>
        <w:sz w:val="22"/>
      </w:rPr>
      <w:tblPr/>
      <w:tcPr>
        <w:shd w:val="clear" w:color="D5E5F4" w:fill="D5E5F4" w:themeFill="accent5" w:themeFillTint="40"/>
      </w:tcPr>
    </w:tblStylePr>
  </w:style>
  <w:style w:type="table" w:customStyle="1" w:styleId="ListTable2-Accent61">
    <w:name w:val="List Table 2 - Accent 61"/>
    <w:basedOn w:val="Tabellanormale"/>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b/>
        <w:sz w:val="22"/>
      </w:rPr>
      <w:tblPr/>
      <w:tcPr>
        <w:tcBorders>
          <w:top w:val="single" w:sz="4" w:space="0" w:color="70AD47" w:themeColor="accent6"/>
          <w:left w:val="none" w:sz="4" w:space="0" w:color="000000"/>
          <w:bottom w:val="single" w:sz="4" w:space="0" w:color="70AD47" w:themeColor="accent6"/>
          <w:right w:val="none" w:sz="4" w:space="0" w:color="000000"/>
        </w:tcBorders>
      </w:tcPr>
    </w:tblStylePr>
    <w:tblStylePr w:type="lastRow">
      <w:rPr>
        <w:b/>
        <w:sz w:val="22"/>
      </w:rPr>
      <w:tblPr/>
      <w:tcPr>
        <w:tcBorders>
          <w:top w:val="single" w:sz="4" w:space="0" w:color="70AD47" w:themeColor="accent6"/>
          <w:left w:val="none" w:sz="4" w:space="0" w:color="000000"/>
          <w:bottom w:val="single" w:sz="4" w:space="0" w:color="70AD47" w:themeColor="accent6"/>
          <w:right w:val="none" w:sz="4" w:space="0" w:color="000000"/>
        </w:tcBorders>
      </w:tcPr>
    </w:tblStylePr>
    <w:tblStylePr w:type="firstCol">
      <w:rPr>
        <w:b/>
        <w:sz w:val="22"/>
      </w:rPr>
    </w:tblStylePr>
    <w:tblStylePr w:type="lastCol">
      <w:rPr>
        <w:b/>
        <w:sz w:val="22"/>
      </w:rPr>
    </w:tblStylePr>
    <w:tblStylePr w:type="band1Vert">
      <w:rPr>
        <w:sz w:val="22"/>
      </w:rPr>
      <w:tblPr/>
      <w:tcPr>
        <w:shd w:val="clear" w:color="DAEBCF" w:fill="DAEBCF" w:themeFill="accent6" w:themeFillTint="40"/>
      </w:tcPr>
    </w:tblStylePr>
    <w:tblStylePr w:type="band1Horz">
      <w:rPr>
        <w:sz w:val="22"/>
      </w:rPr>
      <w:tblPr/>
      <w:tcPr>
        <w:shd w:val="clear" w:color="DAEBCF" w:fill="DAEBCF" w:themeFill="accent6" w:themeFillTint="40"/>
      </w:tcPr>
    </w:tblStylePr>
  </w:style>
  <w:style w:type="table" w:styleId="Elencotab3">
    <w:name w:val="List Table 3"/>
    <w:basedOn w:val="Tabellanorma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000000" w:themeColor="text1"/>
          <w:right w:val="single" w:sz="4" w:space="0" w:color="000000" w:themeColor="text1"/>
        </w:tcBorders>
      </w:tcPr>
    </w:tblStylePr>
    <w:tblStylePr w:type="band1Horz">
      <w:rPr>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ellanormale"/>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sz w:val="22"/>
      </w:rPr>
      <w:tblPr/>
      <w:tcPr>
        <w:shd w:val="clear" w:color="4472C4" w:fill="4472C4" w:themeFill="accen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4472C4" w:themeColor="accent1"/>
          <w:right w:val="single" w:sz="4" w:space="0" w:color="4472C4" w:themeColor="accent1"/>
        </w:tcBorders>
      </w:tcPr>
    </w:tblStylePr>
    <w:tblStylePr w:type="band1Horz">
      <w:rPr>
        <w:sz w:val="22"/>
      </w:rPr>
      <w:tblPr/>
      <w:tcPr>
        <w:tcBorders>
          <w:top w:val="single" w:sz="4" w:space="0" w:color="4472C4" w:themeColor="accent1"/>
          <w:bottom w:val="single" w:sz="4" w:space="0" w:color="4472C4" w:themeColor="accent1"/>
        </w:tcBorders>
      </w:tcPr>
    </w:tblStylePr>
  </w:style>
  <w:style w:type="table" w:customStyle="1" w:styleId="ListTable3-Accent21">
    <w:name w:val="List Table 3 - Accent 21"/>
    <w:basedOn w:val="Tabellanormale"/>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b/>
        <w:sz w:val="22"/>
      </w:rPr>
      <w:tblPr/>
      <w:tcPr>
        <w:shd w:val="clear" w:color="F4B184" w:fill="F4B184" w:themeFill="accent2" w:themeFillTint="97"/>
      </w:tcPr>
    </w:tblStylePr>
    <w:tblStylePr w:type="lastRow">
      <w:rPr>
        <w:b/>
      </w:rPr>
    </w:tblStylePr>
    <w:tblStylePr w:type="firstCol">
      <w:rPr>
        <w:b/>
      </w:rPr>
    </w:tblStylePr>
    <w:tblStylePr w:type="lastCol">
      <w:rPr>
        <w:b/>
      </w:rPr>
    </w:tblStylePr>
    <w:tblStylePr w:type="band1Vert">
      <w:rPr>
        <w:sz w:val="22"/>
      </w:rPr>
      <w:tblPr/>
      <w:tcPr>
        <w:tcBorders>
          <w:left w:val="single" w:sz="4" w:space="0" w:color="ED7D31" w:themeColor="accent2"/>
          <w:right w:val="single" w:sz="4" w:space="0" w:color="ED7D31" w:themeColor="accent2"/>
        </w:tcBorders>
      </w:tcPr>
    </w:tblStylePr>
    <w:tblStylePr w:type="band1Horz">
      <w:rPr>
        <w:sz w:val="22"/>
      </w:rPr>
      <w:tblPr/>
      <w:tcPr>
        <w:tcBorders>
          <w:top w:val="single" w:sz="4" w:space="0" w:color="ED7D31" w:themeColor="accent2"/>
          <w:bottom w:val="single" w:sz="4" w:space="0" w:color="ED7D31" w:themeColor="accent2"/>
        </w:tcBorders>
      </w:tcPr>
    </w:tblStylePr>
  </w:style>
  <w:style w:type="table" w:customStyle="1" w:styleId="ListTable3-Accent31">
    <w:name w:val="List Table 3 - Accent 31"/>
    <w:basedOn w:val="Tabellanormale"/>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b/>
        <w:sz w:val="22"/>
      </w:rPr>
      <w:tblPr/>
      <w:tcPr>
        <w:shd w:val="clear" w:color="C9C9C9" w:fill="C9C9C9" w:themeFill="accent3"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A5A5A5" w:themeColor="accent3"/>
          <w:right w:val="single" w:sz="4" w:space="0" w:color="A5A5A5" w:themeColor="accent3"/>
        </w:tcBorders>
      </w:tcPr>
    </w:tblStylePr>
    <w:tblStylePr w:type="band1Horz">
      <w:rPr>
        <w:sz w:val="22"/>
      </w:rPr>
      <w:tblPr/>
      <w:tcPr>
        <w:tcBorders>
          <w:top w:val="single" w:sz="4" w:space="0" w:color="A5A5A5" w:themeColor="accent3"/>
          <w:bottom w:val="single" w:sz="4" w:space="0" w:color="A5A5A5" w:themeColor="accent3"/>
        </w:tcBorders>
      </w:tcPr>
    </w:tblStylePr>
  </w:style>
  <w:style w:type="table" w:customStyle="1" w:styleId="ListTable3-Accent41">
    <w:name w:val="List Table 3 - Accent 41"/>
    <w:basedOn w:val="Tabellanormale"/>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b/>
        <w:sz w:val="22"/>
      </w:rPr>
      <w:tblPr/>
      <w:tcPr>
        <w:shd w:val="clear" w:color="FFD865" w:fill="FFD865" w:themeFill="accent4"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FFC000" w:themeColor="accent4"/>
          <w:right w:val="single" w:sz="4" w:space="0" w:color="FFC000" w:themeColor="accent4"/>
        </w:tcBorders>
      </w:tcPr>
    </w:tblStylePr>
    <w:tblStylePr w:type="band1Horz">
      <w:rPr>
        <w:sz w:val="22"/>
      </w:rPr>
      <w:tblPr/>
      <w:tcPr>
        <w:tcBorders>
          <w:top w:val="single" w:sz="4" w:space="0" w:color="FFC000" w:themeColor="accent4"/>
          <w:bottom w:val="single" w:sz="4" w:space="0" w:color="FFC000" w:themeColor="accent4"/>
        </w:tcBorders>
      </w:tcPr>
    </w:tblStylePr>
  </w:style>
  <w:style w:type="table" w:customStyle="1" w:styleId="ListTable3-Accent51">
    <w:name w:val="List Table 3 - Accent 51"/>
    <w:basedOn w:val="Tabellanormale"/>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b/>
        <w:sz w:val="22"/>
      </w:rPr>
      <w:tblPr/>
      <w:tcPr>
        <w:shd w:val="clear" w:color="9BC2E5" w:fill="9BC2E5" w:themeFill="accent5"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5B9BD5" w:themeColor="accent5"/>
          <w:right w:val="single" w:sz="4" w:space="0" w:color="5B9BD5" w:themeColor="accent5"/>
        </w:tcBorders>
      </w:tcPr>
    </w:tblStylePr>
    <w:tblStylePr w:type="band1Horz">
      <w:rPr>
        <w:sz w:val="22"/>
      </w:rPr>
      <w:tblPr/>
      <w:tcPr>
        <w:tcBorders>
          <w:top w:val="single" w:sz="4" w:space="0" w:color="5B9BD5" w:themeColor="accent5"/>
          <w:bottom w:val="single" w:sz="4" w:space="0" w:color="5B9BD5" w:themeColor="accent5"/>
        </w:tcBorders>
      </w:tcPr>
    </w:tblStylePr>
  </w:style>
  <w:style w:type="table" w:customStyle="1" w:styleId="ListTable3-Accent61">
    <w:name w:val="List Table 3 - Accent 61"/>
    <w:basedOn w:val="Tabellanormale"/>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b/>
        <w:sz w:val="22"/>
      </w:rPr>
      <w:tblPr/>
      <w:tcPr>
        <w:shd w:val="clear" w:color="A9D08E" w:fill="A9D08E" w:themeFill="accent6"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70AD47" w:themeColor="accent6"/>
          <w:right w:val="single" w:sz="4" w:space="0" w:color="70AD47" w:themeColor="accent6"/>
        </w:tcBorders>
      </w:tcPr>
    </w:tblStylePr>
    <w:tblStylePr w:type="band1Horz">
      <w:rPr>
        <w:sz w:val="22"/>
      </w:rPr>
      <w:tblPr/>
      <w:tcPr>
        <w:tcBorders>
          <w:top w:val="single" w:sz="4" w:space="0" w:color="70AD47" w:themeColor="accent6"/>
          <w:bottom w:val="single" w:sz="4" w:space="0" w:color="70AD47" w:themeColor="accent6"/>
        </w:tcBorders>
      </w:tcPr>
    </w:tblStylePr>
  </w:style>
  <w:style w:type="table" w:styleId="Elencotab4">
    <w:name w:val="List Table 4"/>
    <w:basedOn w:val="Tabellanorma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4-Accent11">
    <w:name w:val="List Table 4 - Accent 11"/>
    <w:basedOn w:val="Tabellanormale"/>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b/>
        <w:sz w:val="22"/>
      </w:rPr>
      <w:tblPr/>
      <w:tcPr>
        <w:shd w:val="clear" w:color="4472C4" w:fill="4472C4" w:themeFill="accent1"/>
      </w:tcPr>
    </w:tblStylePr>
    <w:tblStylePr w:type="lastRow">
      <w:rPr>
        <w:b/>
      </w:rPr>
    </w:tblStylePr>
    <w:tblStylePr w:type="firstCol">
      <w:rPr>
        <w:b/>
      </w:rPr>
    </w:tblStylePr>
    <w:tblStylePr w:type="lastCol">
      <w:rPr>
        <w:b/>
      </w:rPr>
    </w:tblStylePr>
    <w:tblStylePr w:type="band1Vert">
      <w:rPr>
        <w:sz w:val="22"/>
      </w:rPr>
      <w:tblPr/>
      <w:tcPr>
        <w:shd w:val="clear" w:color="CFDBF0" w:fill="CFDBF0" w:themeFill="accent1" w:themeFillTint="40"/>
      </w:tcPr>
    </w:tblStylePr>
    <w:tblStylePr w:type="band1Horz">
      <w:rPr>
        <w:sz w:val="22"/>
      </w:rPr>
      <w:tblPr/>
      <w:tcPr>
        <w:shd w:val="clear" w:color="CFDBF0" w:fill="CFDBF0" w:themeFill="accent1" w:themeFillTint="40"/>
      </w:tcPr>
    </w:tblStylePr>
  </w:style>
  <w:style w:type="table" w:customStyle="1" w:styleId="ListTable4-Accent21">
    <w:name w:val="List Table 4 - Accent 21"/>
    <w:basedOn w:val="Tabellanormale"/>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b/>
        <w:sz w:val="22"/>
      </w:rPr>
      <w:tblPr/>
      <w:tcPr>
        <w:shd w:val="clear" w:color="ED7D31" w:fill="ED7D31" w:themeFill="accent2"/>
      </w:tcPr>
    </w:tblStylePr>
    <w:tblStylePr w:type="lastRow">
      <w:rPr>
        <w:b/>
      </w:rPr>
    </w:tblStylePr>
    <w:tblStylePr w:type="firstCol">
      <w:rPr>
        <w:b/>
      </w:rPr>
    </w:tblStylePr>
    <w:tblStylePr w:type="lastCol">
      <w:rPr>
        <w:b/>
      </w:rPr>
    </w:tblStylePr>
    <w:tblStylePr w:type="band1Vert">
      <w:rPr>
        <w:sz w:val="22"/>
      </w:rPr>
      <w:tblPr/>
      <w:tcPr>
        <w:shd w:val="clear" w:color="FADECB" w:fill="FADECB" w:themeFill="accent2" w:themeFillTint="40"/>
      </w:tcPr>
    </w:tblStylePr>
    <w:tblStylePr w:type="band1Horz">
      <w:rPr>
        <w:sz w:val="22"/>
      </w:rPr>
      <w:tblPr/>
      <w:tcPr>
        <w:shd w:val="clear" w:color="FADECB" w:fill="FADECB" w:themeFill="accent2" w:themeFillTint="40"/>
      </w:tcPr>
    </w:tblStylePr>
  </w:style>
  <w:style w:type="table" w:customStyle="1" w:styleId="ListTable4-Accent31">
    <w:name w:val="List Table 4 - Accent 31"/>
    <w:basedOn w:val="Tabellanormale"/>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b/>
        <w:sz w:val="22"/>
      </w:rPr>
      <w:tblPr/>
      <w:tcPr>
        <w:shd w:val="clear" w:color="A5A5A5" w:fill="A5A5A5" w:themeFill="accent3"/>
      </w:tcPr>
    </w:tblStylePr>
    <w:tblStylePr w:type="lastRow">
      <w:rPr>
        <w:b/>
      </w:rPr>
    </w:tblStylePr>
    <w:tblStylePr w:type="firstCol">
      <w:rPr>
        <w:b/>
      </w:rPr>
    </w:tblStylePr>
    <w:tblStylePr w:type="lastCol">
      <w:rPr>
        <w:b/>
      </w:rPr>
    </w:tblStylePr>
    <w:tblStylePr w:type="band1Vert">
      <w:rPr>
        <w:sz w:val="22"/>
      </w:rPr>
      <w:tblPr/>
      <w:tcPr>
        <w:shd w:val="clear" w:color="E8E8E8" w:fill="E8E8E8" w:themeFill="accent3" w:themeFillTint="40"/>
      </w:tcPr>
    </w:tblStylePr>
    <w:tblStylePr w:type="band1Horz">
      <w:rPr>
        <w:sz w:val="22"/>
      </w:rPr>
      <w:tblPr/>
      <w:tcPr>
        <w:shd w:val="clear" w:color="E8E8E8" w:fill="E8E8E8" w:themeFill="accent3" w:themeFillTint="40"/>
      </w:tcPr>
    </w:tblStylePr>
  </w:style>
  <w:style w:type="table" w:customStyle="1" w:styleId="ListTable4-Accent41">
    <w:name w:val="List Table 4 - Accent 41"/>
    <w:basedOn w:val="Tabellanormale"/>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b/>
        <w:sz w:val="22"/>
      </w:rPr>
      <w:tblPr/>
      <w:tcPr>
        <w:shd w:val="clear" w:color="FFC000" w:fill="FFC000" w:themeFill="accent4"/>
      </w:tcPr>
    </w:tblStylePr>
    <w:tblStylePr w:type="lastRow">
      <w:rPr>
        <w:b/>
      </w:rPr>
    </w:tblStylePr>
    <w:tblStylePr w:type="firstCol">
      <w:rPr>
        <w:b/>
      </w:rPr>
    </w:tblStylePr>
    <w:tblStylePr w:type="lastCol">
      <w:rPr>
        <w:b/>
      </w:rPr>
    </w:tblStylePr>
    <w:tblStylePr w:type="band1Vert">
      <w:rPr>
        <w:sz w:val="22"/>
      </w:rPr>
      <w:tblPr/>
      <w:tcPr>
        <w:shd w:val="clear" w:color="FFEFBF" w:fill="FFEFBF" w:themeFill="accent4" w:themeFillTint="40"/>
      </w:tcPr>
    </w:tblStylePr>
    <w:tblStylePr w:type="band1Horz">
      <w:rPr>
        <w:sz w:val="22"/>
      </w:rPr>
      <w:tblPr/>
      <w:tcPr>
        <w:shd w:val="clear" w:color="FFEFBF" w:fill="FFEFBF" w:themeFill="accent4" w:themeFillTint="40"/>
      </w:tcPr>
    </w:tblStylePr>
  </w:style>
  <w:style w:type="table" w:customStyle="1" w:styleId="ListTable4-Accent51">
    <w:name w:val="List Table 4 - Accent 51"/>
    <w:basedOn w:val="Tabellanormale"/>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b/>
        <w:sz w:val="22"/>
      </w:rPr>
      <w:tblPr/>
      <w:tcPr>
        <w:shd w:val="clear" w:color="5B9BD5" w:fill="5B9BD5" w:themeFill="accent5"/>
      </w:tcPr>
    </w:tblStylePr>
    <w:tblStylePr w:type="lastRow">
      <w:rPr>
        <w:b/>
      </w:rPr>
    </w:tblStylePr>
    <w:tblStylePr w:type="firstCol">
      <w:rPr>
        <w:b/>
      </w:rPr>
    </w:tblStylePr>
    <w:tblStylePr w:type="lastCol">
      <w:rPr>
        <w:b/>
      </w:rPr>
    </w:tblStylePr>
    <w:tblStylePr w:type="band1Vert">
      <w:rPr>
        <w:sz w:val="22"/>
      </w:rPr>
      <w:tblPr/>
      <w:tcPr>
        <w:shd w:val="clear" w:color="D5E5F4" w:fill="D5E5F4" w:themeFill="accent5" w:themeFillTint="40"/>
      </w:tcPr>
    </w:tblStylePr>
    <w:tblStylePr w:type="band1Horz">
      <w:rPr>
        <w:sz w:val="22"/>
      </w:rPr>
      <w:tblPr/>
      <w:tcPr>
        <w:shd w:val="clear" w:color="D5E5F4" w:fill="D5E5F4" w:themeFill="accent5" w:themeFillTint="40"/>
      </w:tcPr>
    </w:tblStylePr>
  </w:style>
  <w:style w:type="table" w:customStyle="1" w:styleId="ListTable4-Accent61">
    <w:name w:val="List Table 4 - Accent 61"/>
    <w:basedOn w:val="Tabellanormale"/>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b/>
        <w:sz w:val="22"/>
      </w:rPr>
      <w:tblPr/>
      <w:tcPr>
        <w:shd w:val="clear" w:color="70AD47" w:fill="70AD47" w:themeFill="accent6"/>
      </w:tcPr>
    </w:tblStylePr>
    <w:tblStylePr w:type="lastRow">
      <w:rPr>
        <w:b/>
      </w:rPr>
    </w:tblStylePr>
    <w:tblStylePr w:type="firstCol">
      <w:rPr>
        <w:b/>
      </w:rPr>
    </w:tblStylePr>
    <w:tblStylePr w:type="lastCol">
      <w:rPr>
        <w:b/>
      </w:rPr>
    </w:tblStylePr>
    <w:tblStylePr w:type="band1Vert">
      <w:rPr>
        <w:sz w:val="22"/>
      </w:rPr>
      <w:tblPr/>
      <w:tcPr>
        <w:shd w:val="clear" w:color="DAEBCF" w:fill="DAEBCF" w:themeFill="accent6" w:themeFillTint="40"/>
      </w:tcPr>
    </w:tblStylePr>
    <w:tblStylePr w:type="band1Horz">
      <w:rPr>
        <w:sz w:val="22"/>
      </w:rPr>
      <w:tblPr/>
      <w:tcPr>
        <w:shd w:val="clear" w:color="DAEBCF" w:fill="DAEBCF" w:themeFill="accent6" w:themeFillTint="40"/>
      </w:tcPr>
    </w:tblStylePr>
  </w:style>
  <w:style w:type="table" w:styleId="Tabellaelenco5scura">
    <w:name w:val="List Table 5 Dark"/>
    <w:basedOn w:val="Tabellanormale"/>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b/>
        <w:color w:val="FFFFFF" w:themeColor="light1"/>
        <w:sz w:val="22"/>
      </w:rPr>
      <w:tblPr/>
      <w:tcPr>
        <w:tcBorders>
          <w:top w:val="single" w:sz="32" w:space="0" w:color="000000" w:themeColor="text1"/>
          <w:bottom w:val="single" w:sz="12" w:space="0" w:color="FFFFFF" w:themeColor="light1"/>
        </w:tcBorders>
        <w:shd w:val="clear" w:color="7F7F7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customStyle="1" w:styleId="ListTable5Dark-Accent11">
    <w:name w:val="List Table 5 Dark - Accent 11"/>
    <w:basedOn w:val="Tabellanormale"/>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tblPr>
    <w:tblStylePr w:type="firstRow">
      <w:rPr>
        <w:b/>
        <w:color w:val="FFFFFF" w:themeColor="light1"/>
        <w:sz w:val="22"/>
      </w:rPr>
      <w:tblPr/>
      <w:tcPr>
        <w:tcBorders>
          <w:top w:val="single" w:sz="32" w:space="0" w:color="4472C4" w:themeColor="accent1"/>
          <w:bottom w:val="single" w:sz="12" w:space="0" w:color="FFFFFF" w:themeColor="light1"/>
        </w:tcBorders>
        <w:shd w:val="clear" w:color="4472C4" w:fill="4472C4"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fill="4472C4" w:themeFill="accent1"/>
      </w:tcPr>
    </w:tblStylePr>
    <w:tblStylePr w:type="band2Horz">
      <w:tblPr/>
      <w:tcPr>
        <w:tcBorders>
          <w:top w:val="single" w:sz="4" w:space="0" w:color="FFFFFF" w:themeColor="light1"/>
          <w:bottom w:val="single" w:sz="4" w:space="0" w:color="FFFFFF" w:themeColor="light1"/>
        </w:tcBorders>
        <w:shd w:val="clear" w:color="4472C4" w:fill="4472C4" w:themeFill="accent1"/>
      </w:tcPr>
    </w:tblStylePr>
  </w:style>
  <w:style w:type="table" w:customStyle="1" w:styleId="ListTable5Dark-Accent21">
    <w:name w:val="List Table 5 Dark - Accent 21"/>
    <w:basedOn w:val="Tabellanormale"/>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Pr>
    <w:tblStylePr w:type="firstRow">
      <w:rPr>
        <w:b/>
        <w:color w:val="FFFFFF" w:themeColor="light1"/>
        <w:sz w:val="22"/>
      </w:rPr>
      <w:tblPr/>
      <w:tcPr>
        <w:tcBorders>
          <w:top w:val="single" w:sz="32" w:space="0" w:color="ED7D31" w:themeColor="accent2"/>
          <w:bottom w:val="single" w:sz="12" w:space="0" w:color="FFFFFF" w:themeColor="light1"/>
        </w:tcBorders>
        <w:shd w:val="clear" w:color="F4B184" w:fill="F4B184"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ED7D31" w:themeColor="accent2"/>
          <w:right w:val="single" w:sz="4" w:space="0" w:color="FFFFFF" w:themeColor="light1"/>
        </w:tcBorders>
      </w:tcPr>
    </w:tblStylePr>
    <w:tblStylePr w:type="lastCol">
      <w:tblPr/>
      <w:tcPr>
        <w:tcBorders>
          <w:left w:val="single" w:sz="4" w:space="0" w:color="FFFFFF" w:themeColor="light1"/>
          <w:right w:val="single" w:sz="32" w:space="0" w:color="ED7D31" w:themeColor="accent2"/>
        </w:tcBorders>
      </w:tcPr>
    </w:tblStylePr>
    <w:tblStylePr w:type="band1Vert">
      <w:tblPr/>
      <w:tcPr>
        <w:tcBorders>
          <w:left w:val="single" w:sz="4" w:space="0" w:color="FFFFFF" w:themeColor="light1"/>
          <w:right w:val="single" w:sz="4" w:space="0" w:color="FFFFFF" w:themeColor="light1"/>
        </w:tcBorders>
        <w:shd w:val="clear" w:color="F4B184"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fill="F4B184" w:themeFill="accent2" w:themeFillTint="97"/>
      </w:tcPr>
    </w:tblStylePr>
  </w:style>
  <w:style w:type="table" w:customStyle="1" w:styleId="ListTable5Dark-Accent31">
    <w:name w:val="List Table 5 Dark - Accent 31"/>
    <w:basedOn w:val="Tabellanormale"/>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Pr>
    <w:tblStylePr w:type="firstRow">
      <w:rPr>
        <w:b/>
        <w:color w:val="FFFFFF" w:themeColor="light1"/>
        <w:sz w:val="22"/>
      </w:rPr>
      <w:tblPr/>
      <w:tcPr>
        <w:tcBorders>
          <w:top w:val="single" w:sz="32" w:space="0" w:color="A5A5A5" w:themeColor="accent3"/>
          <w:bottom w:val="single" w:sz="12" w:space="0" w:color="FFFFFF" w:themeColor="light1"/>
        </w:tcBorders>
        <w:shd w:val="clear" w:color="C9C9C9" w:fill="C9C9C9"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A5A5A5" w:themeColor="accent3"/>
          <w:right w:val="single" w:sz="4" w:space="0" w:color="FFFFFF" w:themeColor="light1"/>
        </w:tcBorders>
      </w:tcPr>
    </w:tblStylePr>
    <w:tblStylePr w:type="lastCol">
      <w:tblPr/>
      <w:tcPr>
        <w:tcBorders>
          <w:left w:val="single" w:sz="4" w:space="0" w:color="FFFFFF" w:themeColor="light1"/>
          <w:right w:val="single" w:sz="32" w:space="0" w:color="A5A5A5" w:themeColor="accent3"/>
        </w:tcBorders>
      </w:tcPr>
    </w:tblStylePr>
    <w:tblStylePr w:type="band1Vert">
      <w:tblPr/>
      <w:tcPr>
        <w:tcBorders>
          <w:left w:val="single" w:sz="4" w:space="0" w:color="FFFFFF" w:themeColor="light1"/>
          <w:right w:val="single" w:sz="4" w:space="0" w:color="FFFFFF" w:themeColor="light1"/>
        </w:tcBorders>
        <w:shd w:val="clear" w:color="C9C9C9"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fill="C9C9C9" w:themeFill="accent3" w:themeFillTint="98"/>
      </w:tcPr>
    </w:tblStylePr>
  </w:style>
  <w:style w:type="table" w:customStyle="1" w:styleId="ListTable5Dark-Accent41">
    <w:name w:val="List Table 5 Dark - Accent 41"/>
    <w:basedOn w:val="Tabellanormale"/>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Pr>
    <w:tblStylePr w:type="firstRow">
      <w:rPr>
        <w:b/>
        <w:color w:val="FFFFFF" w:themeColor="light1"/>
        <w:sz w:val="22"/>
      </w:rPr>
      <w:tblPr/>
      <w:tcPr>
        <w:tcBorders>
          <w:top w:val="single" w:sz="32" w:space="0" w:color="FFC000" w:themeColor="accent4"/>
          <w:bottom w:val="single" w:sz="12" w:space="0" w:color="FFFFFF" w:themeColor="light1"/>
        </w:tcBorders>
        <w:shd w:val="clear" w:color="FFD865" w:fill="FFD865"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FFC000" w:themeColor="accent4"/>
          <w:right w:val="single" w:sz="4" w:space="0" w:color="FFFFFF" w:themeColor="light1"/>
        </w:tcBorders>
      </w:tcPr>
    </w:tblStylePr>
    <w:tblStylePr w:type="lastCol">
      <w:tblPr/>
      <w:tcPr>
        <w:tcBorders>
          <w:left w:val="single" w:sz="4" w:space="0" w:color="FFFFFF" w:themeColor="light1"/>
          <w:right w:val="single" w:sz="32" w:space="0" w:color="FFC000" w:themeColor="accent4"/>
        </w:tcBorders>
      </w:tcPr>
    </w:tblStylePr>
    <w:tblStylePr w:type="band1Vert">
      <w:tblPr/>
      <w:tcPr>
        <w:tcBorders>
          <w:left w:val="single" w:sz="4" w:space="0" w:color="FFFFFF" w:themeColor="light1"/>
          <w:right w:val="single" w:sz="4" w:space="0" w:color="FFFFFF" w:themeColor="light1"/>
        </w:tcBorders>
        <w:shd w:val="clear" w:color="FFD865"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fill="FFD865" w:themeFill="accent4" w:themeFillTint="9A"/>
      </w:tcPr>
    </w:tblStylePr>
  </w:style>
  <w:style w:type="table" w:customStyle="1" w:styleId="ListTable5Dark-Accent51">
    <w:name w:val="List Table 5 Dark - Accent 51"/>
    <w:basedOn w:val="Tabellanormale"/>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tblPr>
    <w:tblStylePr w:type="firstRow">
      <w:rPr>
        <w:b/>
        <w:color w:val="FFFFFF" w:themeColor="light1"/>
        <w:sz w:val="22"/>
      </w:rPr>
      <w:tblPr/>
      <w:tcPr>
        <w:tcBorders>
          <w:top w:val="single" w:sz="32" w:space="0" w:color="5B9BD5" w:themeColor="accent5"/>
          <w:bottom w:val="single" w:sz="12" w:space="0" w:color="FFFFFF" w:themeColor="light1"/>
        </w:tcBorders>
        <w:shd w:val="clear" w:color="9BC2E5" w:fill="9BC2E5"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5B9BD5" w:themeColor="accent5"/>
          <w:right w:val="single" w:sz="4" w:space="0" w:color="FFFFFF" w:themeColor="light1"/>
        </w:tcBorders>
      </w:tcPr>
    </w:tblStylePr>
    <w:tblStylePr w:type="lastCol">
      <w:tblPr/>
      <w:tcPr>
        <w:tcBorders>
          <w:left w:val="single" w:sz="4" w:space="0" w:color="FFFFFF" w:themeColor="light1"/>
          <w:right w:val="single" w:sz="32" w:space="0" w:color="5B9BD5" w:themeColor="accent5"/>
        </w:tcBorders>
      </w:tcPr>
    </w:tblStylePr>
    <w:tblStylePr w:type="band1Vert">
      <w:tblPr/>
      <w:tcPr>
        <w:tcBorders>
          <w:left w:val="single" w:sz="4" w:space="0" w:color="FFFFFF" w:themeColor="light1"/>
          <w:right w:val="single" w:sz="4" w:space="0" w:color="FFFFFF" w:themeColor="light1"/>
        </w:tcBorders>
        <w:shd w:val="clear" w:color="9BC2E5"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fill="9BC2E5" w:themeFill="accent5" w:themeFillTint="9A"/>
      </w:tcPr>
    </w:tblStylePr>
  </w:style>
  <w:style w:type="table" w:customStyle="1" w:styleId="ListTable5Dark-Accent61">
    <w:name w:val="List Table 5 Dark - Accent 61"/>
    <w:basedOn w:val="Tabellanormale"/>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Pr>
    <w:tblStylePr w:type="firstRow">
      <w:rPr>
        <w:b/>
        <w:color w:val="FFFFFF" w:themeColor="light1"/>
        <w:sz w:val="22"/>
      </w:rPr>
      <w:tblPr/>
      <w:tcPr>
        <w:tcBorders>
          <w:top w:val="single" w:sz="32" w:space="0" w:color="70AD47" w:themeColor="accent6"/>
          <w:bottom w:val="single" w:sz="12" w:space="0" w:color="FFFFFF" w:themeColor="light1"/>
        </w:tcBorders>
        <w:shd w:val="clear" w:color="A9D08E" w:fill="A9D08E"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70AD47" w:themeColor="accent6"/>
          <w:right w:val="single" w:sz="4" w:space="0" w:color="FFFFFF" w:themeColor="light1"/>
        </w:tcBorders>
      </w:tcPr>
    </w:tblStylePr>
    <w:tblStylePr w:type="lastCol">
      <w:tblPr/>
      <w:tcPr>
        <w:tcBorders>
          <w:left w:val="single" w:sz="4" w:space="0" w:color="FFFFFF" w:themeColor="light1"/>
          <w:right w:val="single" w:sz="32" w:space="0" w:color="70AD47" w:themeColor="accent6"/>
        </w:tcBorders>
      </w:tcPr>
    </w:tblStylePr>
    <w:tblStylePr w:type="band1Vert">
      <w:tblPr/>
      <w:tcPr>
        <w:tcBorders>
          <w:left w:val="single" w:sz="4" w:space="0" w:color="FFFFFF" w:themeColor="light1"/>
          <w:right w:val="single" w:sz="4" w:space="0" w:color="FFFFFF" w:themeColor="light1"/>
        </w:tcBorders>
        <w:shd w:val="clear" w:color="A9D08E"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fill="A9D08E" w:themeFill="accent6" w:themeFillTint="98"/>
      </w:tcPr>
    </w:tblStylePr>
  </w:style>
  <w:style w:type="table" w:styleId="Tabellaelenco6acolori">
    <w:name w:val="List Table 6 Colorful"/>
    <w:basedOn w:val="Tabellanormale"/>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StylePr>
  </w:style>
  <w:style w:type="table" w:customStyle="1" w:styleId="ListTable6Colorful-Accent1">
    <w:name w:val="List Table 6 Colorful - Accent 1"/>
    <w:basedOn w:val="Tabellanormale"/>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fill="CFDBF0" w:themeFill="accent1" w:themeFillTint="40"/>
      </w:tcPr>
    </w:tblStylePr>
    <w:tblStylePr w:type="band1Horz">
      <w:rPr>
        <w:color w:val="254175" w:themeColor="accent1" w:themeShade="95"/>
        <w:sz w:val="22"/>
      </w:rPr>
      <w:tblPr/>
      <w:tcPr>
        <w:shd w:val="clear" w:color="CFDBF0" w:fill="CFDBF0" w:themeFill="accent1" w:themeFillTint="40"/>
      </w:tcPr>
    </w:tblStylePr>
    <w:tblStylePr w:type="band2Horz">
      <w:rPr>
        <w:color w:val="254175" w:themeColor="accent1" w:themeShade="95"/>
        <w:sz w:val="22"/>
      </w:rPr>
    </w:tblStylePr>
  </w:style>
  <w:style w:type="table" w:customStyle="1" w:styleId="ListTable6Colorful-Accent2">
    <w:name w:val="List Table 6 Colorful - Accent 2"/>
    <w:basedOn w:val="Tabellanormale"/>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ED7D31" w:themeColor="accent2"/>
        </w:tcBorders>
      </w:tcPr>
    </w:tblStylePr>
    <w:tblStylePr w:type="lastRow">
      <w:rPr>
        <w:b/>
        <w:color w:val="F4B184" w:themeColor="accent2" w:themeTint="97" w:themeShade="95"/>
      </w:rPr>
      <w:tblPr/>
      <w:tcPr>
        <w:tcBorders>
          <w:top w:val="single" w:sz="4" w:space="0" w:color="ED7D31" w:themeColor="accent2"/>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fill="FADECB" w:themeFill="accent2" w:themeFillTint="40"/>
      </w:tcPr>
    </w:tblStylePr>
    <w:tblStylePr w:type="band1Horz">
      <w:rPr>
        <w:color w:val="F4B184" w:themeColor="accent2" w:themeTint="97" w:themeShade="95"/>
        <w:sz w:val="22"/>
      </w:rPr>
      <w:tblPr/>
      <w:tcPr>
        <w:shd w:val="clear" w:color="FADECB" w:fill="FADECB" w:themeFill="accent2" w:themeFillTint="40"/>
      </w:tcPr>
    </w:tblStylePr>
    <w:tblStylePr w:type="band2Horz">
      <w:rPr>
        <w:color w:val="F4B184" w:themeColor="accent2" w:themeTint="97" w:themeShade="95"/>
        <w:sz w:val="22"/>
      </w:rPr>
    </w:tblStylePr>
  </w:style>
  <w:style w:type="table" w:customStyle="1" w:styleId="ListTable6Colorful-Accent3">
    <w:name w:val="List Table 6 Colorful - Accent 3"/>
    <w:basedOn w:val="Tabellanormale"/>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A5A5A5" w:themeColor="accent3"/>
        </w:tcBorders>
      </w:tcPr>
    </w:tblStylePr>
    <w:tblStylePr w:type="lastRow">
      <w:rPr>
        <w:b/>
        <w:color w:val="C9C9C9" w:themeColor="accent3" w:themeTint="98" w:themeShade="95"/>
      </w:rPr>
      <w:tblPr/>
      <w:tcPr>
        <w:tcBorders>
          <w:top w:val="single" w:sz="4" w:space="0" w:color="A5A5A5" w:themeColor="accent3"/>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fill="E8E8E8" w:themeFill="accent3" w:themeFillTint="40"/>
      </w:tcPr>
    </w:tblStylePr>
    <w:tblStylePr w:type="band1Horz">
      <w:rPr>
        <w:color w:val="C9C9C9" w:themeColor="accent3" w:themeTint="98" w:themeShade="95"/>
        <w:sz w:val="22"/>
      </w:rPr>
      <w:tblPr/>
      <w:tcPr>
        <w:shd w:val="clear" w:color="E8E8E8" w:fill="E8E8E8" w:themeFill="accent3" w:themeFillTint="40"/>
      </w:tcPr>
    </w:tblStylePr>
    <w:tblStylePr w:type="band2Horz">
      <w:rPr>
        <w:color w:val="C9C9C9" w:themeColor="accent3" w:themeTint="98" w:themeShade="95"/>
        <w:sz w:val="22"/>
      </w:rPr>
    </w:tblStylePr>
  </w:style>
  <w:style w:type="table" w:customStyle="1" w:styleId="ListTable6Colorful-Accent4">
    <w:name w:val="List Table 6 Colorful - Accent 4"/>
    <w:basedOn w:val="Tabellanormale"/>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C000" w:themeColor="accent4"/>
        </w:tcBorders>
      </w:tcPr>
    </w:tblStylePr>
    <w:tblStylePr w:type="lastRow">
      <w:rPr>
        <w:b/>
        <w:color w:val="FFD865" w:themeColor="accent4" w:themeTint="9A" w:themeShade="95"/>
      </w:rPr>
      <w:tblPr/>
      <w:tcPr>
        <w:tcBorders>
          <w:top w:val="single" w:sz="4" w:space="0" w:color="FFC000" w:themeColor="accent4"/>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fill="FFEFBF" w:themeFill="accent4" w:themeFillTint="40"/>
      </w:tcPr>
    </w:tblStylePr>
    <w:tblStylePr w:type="band1Horz">
      <w:rPr>
        <w:color w:val="FFD865" w:themeColor="accent4" w:themeTint="9A" w:themeShade="95"/>
        <w:sz w:val="22"/>
      </w:rPr>
      <w:tblPr/>
      <w:tcPr>
        <w:shd w:val="clear" w:color="FFEFBF" w:fill="FFEFBF" w:themeFill="accent4" w:themeFillTint="40"/>
      </w:tcPr>
    </w:tblStylePr>
    <w:tblStylePr w:type="band2Horz">
      <w:rPr>
        <w:color w:val="FFD865" w:themeColor="accent4" w:themeTint="9A" w:themeShade="95"/>
        <w:sz w:val="22"/>
      </w:rPr>
    </w:tblStylePr>
  </w:style>
  <w:style w:type="table" w:customStyle="1" w:styleId="ListTable6Colorful-Accent5">
    <w:name w:val="List Table 6 Colorful - Accent 5"/>
    <w:basedOn w:val="Tabellanormale"/>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5B9BD5" w:themeColor="accent5"/>
        </w:tcBorders>
      </w:tcPr>
    </w:tblStylePr>
    <w:tblStylePr w:type="lastRow">
      <w:rPr>
        <w:b/>
        <w:color w:val="9BC2E5" w:themeColor="accent5" w:themeTint="9A" w:themeShade="95"/>
      </w:rPr>
      <w:tblPr/>
      <w:tcPr>
        <w:tcBorders>
          <w:top w:val="single" w:sz="4" w:space="0" w:color="5B9BD5" w:themeColor="accent5"/>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fill="D5E5F4" w:themeFill="accent5" w:themeFillTint="40"/>
      </w:tcPr>
    </w:tblStylePr>
    <w:tblStylePr w:type="band1Horz">
      <w:rPr>
        <w:color w:val="9BC2E5" w:themeColor="accent5" w:themeTint="9A" w:themeShade="95"/>
        <w:sz w:val="22"/>
      </w:rPr>
      <w:tblPr/>
      <w:tcPr>
        <w:shd w:val="clear" w:color="D5E5F4" w:fill="D5E5F4" w:themeFill="accent5" w:themeFillTint="40"/>
      </w:tcPr>
    </w:tblStylePr>
    <w:tblStylePr w:type="band2Horz">
      <w:rPr>
        <w:color w:val="9BC2E5" w:themeColor="accent5" w:themeTint="9A" w:themeShade="95"/>
        <w:sz w:val="22"/>
      </w:rPr>
    </w:tblStylePr>
  </w:style>
  <w:style w:type="table" w:customStyle="1" w:styleId="ListTable6Colorful-Accent6">
    <w:name w:val="List Table 6 Colorful - Accent 6"/>
    <w:basedOn w:val="Tabellanormale"/>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70AD47" w:themeColor="accent6"/>
        </w:tcBorders>
      </w:tcPr>
    </w:tblStylePr>
    <w:tblStylePr w:type="lastRow">
      <w:rPr>
        <w:b/>
        <w:color w:val="A9D08E" w:themeColor="accent6" w:themeTint="98" w:themeShade="95"/>
      </w:rPr>
      <w:tblPr/>
      <w:tcPr>
        <w:tcBorders>
          <w:top w:val="single" w:sz="4" w:space="0" w:color="70AD47" w:themeColor="accent6"/>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fill="DAEBCF" w:themeFill="accent6" w:themeFillTint="40"/>
      </w:tcPr>
    </w:tblStylePr>
    <w:tblStylePr w:type="band1Horz">
      <w:rPr>
        <w:color w:val="A9D08E" w:themeColor="accent6" w:themeTint="98" w:themeShade="95"/>
        <w:sz w:val="22"/>
      </w:rPr>
      <w:tblPr/>
      <w:tcPr>
        <w:shd w:val="clear" w:color="DAEBCF" w:fill="DAEBCF" w:themeFill="accent6" w:themeFillTint="40"/>
      </w:tcPr>
    </w:tblStylePr>
    <w:tblStylePr w:type="band2Horz">
      <w:rPr>
        <w:color w:val="A9D08E" w:themeColor="accent6" w:themeTint="98" w:themeShade="95"/>
        <w:sz w:val="22"/>
      </w:rPr>
    </w:tblStylePr>
  </w:style>
  <w:style w:type="table" w:styleId="Tabellaelenco7acolori">
    <w:name w:val="List Table 7 Colorful"/>
    <w:basedOn w:val="Tabellanormale"/>
    <w:uiPriority w:val="99"/>
    <w:tblPr>
      <w:tblStyleRowBandSize w:val="1"/>
      <w:tblStyleColBandSize w:val="1"/>
      <w:tblBorders>
        <w:right w:val="single" w:sz="4" w:space="0" w:color="7F7F7F" w:themeColor="text1" w:themeTint="80"/>
      </w:tblBorders>
    </w:tblPr>
    <w:tblStylePr w:type="firstRow">
      <w:rPr>
        <w:i/>
        <w:color w:val="7F7F7F" w:themeColor="text1" w:themeTint="80" w:themeShade="95"/>
        <w:sz w:val="22"/>
      </w:rPr>
      <w:tblPr/>
      <w:tcPr>
        <w:tcBorders>
          <w:top w:val="none" w:sz="0" w:space="0" w:color="auto"/>
          <w:left w:val="none" w:sz="0" w:space="0" w:color="auto"/>
          <w:bottom w:val="single" w:sz="4" w:space="0" w:color="000000" w:themeColor="text1"/>
          <w:right w:val="none" w:sz="0" w:space="0" w:color="auto"/>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0" w:space="0" w:color="auto"/>
          <w:bottom w:val="none" w:sz="0" w:space="0" w:color="auto"/>
          <w:right w:val="none" w:sz="0" w:space="0" w:color="auto"/>
        </w:tcBorders>
        <w:shd w:val="clear" w:color="FFFFFF" w:fill="FFFFFF" w:themeFill="light1"/>
      </w:tcPr>
    </w:tblStylePr>
    <w:tblStylePr w:type="firstCol">
      <w:pPr>
        <w:jc w:val="right"/>
      </w:pPr>
      <w:rPr>
        <w:i/>
        <w:color w:val="7F7F7F" w:themeColor="text1" w:themeTint="80" w:themeShade="95"/>
        <w:sz w:val="22"/>
      </w:rPr>
      <w:tblPr/>
      <w:tcPr>
        <w:tcBorders>
          <w:top w:val="none" w:sz="0" w:space="0" w:color="auto"/>
          <w:left w:val="none" w:sz="0" w:space="0" w:color="auto"/>
          <w:bottom w:val="none" w:sz="0" w:space="0" w:color="auto"/>
          <w:right w:val="single" w:sz="4" w:space="0" w:color="000000" w:themeColor="text1"/>
        </w:tcBorders>
        <w:shd w:val="clear" w:color="FFFFFF" w:fill="FFFFFF"/>
      </w:tcPr>
    </w:tblStylePr>
    <w:tblStylePr w:type="lastCol">
      <w:rPr>
        <w:i/>
        <w:color w:val="7F7F7F" w:themeColor="text1" w:themeTint="80" w:themeShade="95"/>
        <w:sz w:val="22"/>
      </w:rPr>
      <w:tblPr/>
      <w:tcPr>
        <w:tcBorders>
          <w:top w:val="none" w:sz="0" w:space="0" w:color="auto"/>
          <w:left w:val="single" w:sz="4" w:space="0" w:color="000000" w:themeColor="text1"/>
          <w:bottom w:val="none" w:sz="0" w:space="0" w:color="auto"/>
          <w:right w:val="none" w:sz="0" w:space="0" w:color="auto"/>
        </w:tcBorders>
        <w:shd w:val="clear" w:color="FFFFFF" w:fill="FFFFFF"/>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StylePr>
  </w:style>
  <w:style w:type="table" w:customStyle="1" w:styleId="ListTable7Colorful-Accent1">
    <w:name w:val="List Table 7 Colorful - Accent 1"/>
    <w:basedOn w:val="Tabellanormale"/>
    <w:uiPriority w:val="99"/>
    <w:tblPr>
      <w:tblStyleRowBandSize w:val="1"/>
      <w:tblStyleColBandSize w:val="1"/>
      <w:tblBorders>
        <w:right w:val="single" w:sz="4" w:space="0" w:color="4472C4" w:themeColor="accent1"/>
      </w:tblBorders>
    </w:tblPr>
    <w:tblStylePr w:type="firstRow">
      <w:rPr>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fill="FFFFFF" w:themeFill="light1"/>
      </w:tcPr>
    </w:tblStylePr>
    <w:tblStylePr w:type="lastRow">
      <w:rPr>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fill="FFFFFF" w:themeFill="light1"/>
      </w:tcPr>
    </w:tblStylePr>
    <w:tblStylePr w:type="firstCol">
      <w:pPr>
        <w:jc w:val="right"/>
      </w:pPr>
      <w:rPr>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FFFFFF"/>
      </w:tcPr>
    </w:tblStylePr>
    <w:tblStylePr w:type="lastCol">
      <w:rPr>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FFFFFF"/>
      </w:tcPr>
    </w:tblStylePr>
    <w:tblStylePr w:type="band1Vert">
      <w:tblPr/>
      <w:tcPr>
        <w:shd w:val="clear" w:color="CFDBF0" w:fill="CFDBF0" w:themeFill="accent1" w:themeFillTint="40"/>
      </w:tcPr>
    </w:tblStylePr>
    <w:tblStylePr w:type="band1Horz">
      <w:rPr>
        <w:color w:val="254175" w:themeColor="accent1" w:themeShade="95"/>
        <w:sz w:val="22"/>
      </w:rPr>
      <w:tblPr/>
      <w:tcPr>
        <w:shd w:val="clear" w:color="CFDBF0" w:fill="CFDBF0" w:themeFill="accent1" w:themeFillTint="40"/>
      </w:tcPr>
    </w:tblStylePr>
    <w:tblStylePr w:type="band2Horz">
      <w:rPr>
        <w:color w:val="254175" w:themeColor="accent1" w:themeShade="95"/>
        <w:sz w:val="22"/>
      </w:rPr>
    </w:tblStylePr>
  </w:style>
  <w:style w:type="table" w:customStyle="1" w:styleId="ListTable7Colorful-Accent2">
    <w:name w:val="List Table 7 Colorful - Accent 2"/>
    <w:basedOn w:val="Tabellanormale"/>
    <w:uiPriority w:val="99"/>
    <w:tblPr>
      <w:tblStyleRowBandSize w:val="1"/>
      <w:tblStyleColBandSize w:val="1"/>
      <w:tblBorders>
        <w:right w:val="single" w:sz="4" w:space="0" w:color="F4B184" w:themeColor="accent2" w:themeTint="97"/>
      </w:tblBorders>
    </w:tblPr>
    <w:tblStylePr w:type="firstRow">
      <w:rPr>
        <w:i/>
        <w:color w:val="F4B184" w:themeColor="accent2" w:themeTint="97" w:themeShade="95"/>
        <w:sz w:val="22"/>
      </w:rPr>
      <w:tblPr/>
      <w:tcPr>
        <w:tcBorders>
          <w:top w:val="none" w:sz="0" w:space="0" w:color="auto"/>
          <w:left w:val="none" w:sz="0" w:space="0" w:color="auto"/>
          <w:bottom w:val="single" w:sz="4" w:space="0" w:color="ED7D31" w:themeColor="accent2"/>
          <w:right w:val="none" w:sz="0" w:space="0" w:color="auto"/>
        </w:tcBorders>
        <w:shd w:val="clear" w:color="FFFFFF" w:fill="FFFFFF" w:themeFill="light1"/>
      </w:tcPr>
    </w:tblStylePr>
    <w:tblStylePr w:type="lastRow">
      <w:rPr>
        <w:i/>
        <w:color w:val="F4B184" w:themeColor="accent2" w:themeTint="97" w:themeShade="95"/>
        <w:sz w:val="22"/>
      </w:rPr>
      <w:tblPr/>
      <w:tcPr>
        <w:tcBorders>
          <w:top w:val="single" w:sz="4" w:space="0" w:color="ED7D31" w:themeColor="accent2"/>
          <w:left w:val="none" w:sz="0" w:space="0" w:color="auto"/>
          <w:bottom w:val="none" w:sz="0" w:space="0" w:color="auto"/>
          <w:right w:val="none" w:sz="0" w:space="0" w:color="auto"/>
        </w:tcBorders>
        <w:shd w:val="clear" w:color="FFFFFF" w:fill="FFFFFF" w:themeFill="light1"/>
      </w:tcPr>
    </w:tblStylePr>
    <w:tblStylePr w:type="firstCol">
      <w:pPr>
        <w:jc w:val="right"/>
      </w:pPr>
      <w:rPr>
        <w:i/>
        <w:color w:val="F4B184" w:themeColor="accent2" w:themeTint="97" w:themeShade="95"/>
        <w:sz w:val="22"/>
      </w:rPr>
      <w:tblPr/>
      <w:tcPr>
        <w:tcBorders>
          <w:top w:val="none" w:sz="0" w:space="0" w:color="auto"/>
          <w:left w:val="none" w:sz="0" w:space="0" w:color="auto"/>
          <w:bottom w:val="none" w:sz="0" w:space="0" w:color="auto"/>
          <w:right w:val="single" w:sz="4" w:space="0" w:color="ED7D31" w:themeColor="accent2"/>
        </w:tcBorders>
        <w:shd w:val="clear" w:color="FFFFFF" w:fill="FFFFFF"/>
      </w:tcPr>
    </w:tblStylePr>
    <w:tblStylePr w:type="lastCol">
      <w:rPr>
        <w:i/>
        <w:color w:val="F4B184" w:themeColor="accent2" w:themeTint="97" w:themeShade="95"/>
        <w:sz w:val="22"/>
      </w:rPr>
      <w:tblPr/>
      <w:tcPr>
        <w:tcBorders>
          <w:top w:val="none" w:sz="0" w:space="0" w:color="auto"/>
          <w:left w:val="single" w:sz="4" w:space="0" w:color="ED7D31" w:themeColor="accent2"/>
          <w:bottom w:val="none" w:sz="0" w:space="0" w:color="auto"/>
          <w:right w:val="none" w:sz="0" w:space="0" w:color="auto"/>
        </w:tcBorders>
        <w:shd w:val="clear" w:color="FFFFFF" w:fill="FFFFFF"/>
      </w:tcPr>
    </w:tblStylePr>
    <w:tblStylePr w:type="band1Vert">
      <w:tblPr/>
      <w:tcPr>
        <w:shd w:val="clear" w:color="FADECB" w:fill="FADECB" w:themeFill="accent2" w:themeFillTint="40"/>
      </w:tcPr>
    </w:tblStylePr>
    <w:tblStylePr w:type="band1Horz">
      <w:rPr>
        <w:color w:val="F4B184" w:themeColor="accent2" w:themeTint="97" w:themeShade="95"/>
        <w:sz w:val="22"/>
      </w:rPr>
      <w:tblPr/>
      <w:tcPr>
        <w:shd w:val="clear" w:color="FADECB" w:fill="FADECB" w:themeFill="accent2" w:themeFillTint="40"/>
      </w:tcPr>
    </w:tblStylePr>
    <w:tblStylePr w:type="band2Horz">
      <w:rPr>
        <w:color w:val="F4B184" w:themeColor="accent2" w:themeTint="97" w:themeShade="95"/>
        <w:sz w:val="22"/>
      </w:rPr>
    </w:tblStylePr>
  </w:style>
  <w:style w:type="table" w:customStyle="1" w:styleId="ListTable7Colorful-Accent3">
    <w:name w:val="List Table 7 Colorful - Accent 3"/>
    <w:basedOn w:val="Tabellanormale"/>
    <w:uiPriority w:val="99"/>
    <w:tblPr>
      <w:tblStyleRowBandSize w:val="1"/>
      <w:tblStyleColBandSize w:val="1"/>
      <w:tblBorders>
        <w:right w:val="single" w:sz="4" w:space="0" w:color="C9C9C9" w:themeColor="accent3" w:themeTint="98"/>
      </w:tblBorders>
    </w:tblPr>
    <w:tblStylePr w:type="firstRow">
      <w:rPr>
        <w:i/>
        <w:color w:val="C9C9C9" w:themeColor="accent3" w:themeTint="98" w:themeShade="95"/>
        <w:sz w:val="22"/>
      </w:rPr>
      <w:tblPr/>
      <w:tcPr>
        <w:tcBorders>
          <w:top w:val="none" w:sz="0" w:space="0" w:color="auto"/>
          <w:left w:val="none" w:sz="0" w:space="0" w:color="auto"/>
          <w:bottom w:val="single" w:sz="4" w:space="0" w:color="A5A5A5" w:themeColor="accent3"/>
          <w:right w:val="none" w:sz="0" w:space="0" w:color="auto"/>
        </w:tcBorders>
        <w:shd w:val="clear" w:color="FFFFFF" w:fill="FFFFFF" w:themeFill="light1"/>
      </w:tcPr>
    </w:tblStylePr>
    <w:tblStylePr w:type="lastRow">
      <w:rPr>
        <w:i/>
        <w:color w:val="C9C9C9" w:themeColor="accent3" w:themeTint="98" w:themeShade="95"/>
        <w:sz w:val="22"/>
      </w:rPr>
      <w:tblPr/>
      <w:tcPr>
        <w:tcBorders>
          <w:top w:val="single" w:sz="4" w:space="0" w:color="A5A5A5" w:themeColor="accent3"/>
          <w:left w:val="none" w:sz="0" w:space="0" w:color="auto"/>
          <w:bottom w:val="none" w:sz="0" w:space="0" w:color="auto"/>
          <w:right w:val="none" w:sz="0" w:space="0" w:color="auto"/>
        </w:tcBorders>
        <w:shd w:val="clear" w:color="FFFFFF" w:fill="FFFFFF" w:themeFill="light1"/>
      </w:tcPr>
    </w:tblStylePr>
    <w:tblStylePr w:type="firstCol">
      <w:pPr>
        <w:jc w:val="right"/>
      </w:pPr>
      <w:rPr>
        <w:i/>
        <w:color w:val="C9C9C9" w:themeColor="accent3" w:themeTint="98" w:themeShade="95"/>
        <w:sz w:val="22"/>
      </w:rPr>
      <w:tblPr/>
      <w:tcPr>
        <w:tcBorders>
          <w:top w:val="none" w:sz="0" w:space="0" w:color="auto"/>
          <w:left w:val="none" w:sz="0" w:space="0" w:color="auto"/>
          <w:bottom w:val="none" w:sz="0" w:space="0" w:color="auto"/>
          <w:right w:val="single" w:sz="4" w:space="0" w:color="A5A5A5" w:themeColor="accent3"/>
        </w:tcBorders>
        <w:shd w:val="clear" w:color="FFFFFF" w:fill="FFFFFF"/>
      </w:tcPr>
    </w:tblStylePr>
    <w:tblStylePr w:type="lastCol">
      <w:rPr>
        <w:i/>
        <w:color w:val="C9C9C9" w:themeColor="accent3" w:themeTint="98" w:themeShade="95"/>
        <w:sz w:val="22"/>
      </w:rPr>
      <w:tblPr/>
      <w:tcPr>
        <w:tcBorders>
          <w:top w:val="none" w:sz="0" w:space="0" w:color="auto"/>
          <w:left w:val="single" w:sz="4" w:space="0" w:color="A5A5A5" w:themeColor="accent3"/>
          <w:bottom w:val="none" w:sz="0" w:space="0" w:color="auto"/>
          <w:right w:val="none" w:sz="0" w:space="0" w:color="auto"/>
        </w:tcBorders>
        <w:shd w:val="clear" w:color="FFFFFF" w:fill="FFFFFF"/>
      </w:tcPr>
    </w:tblStylePr>
    <w:tblStylePr w:type="band1Vert">
      <w:tblPr/>
      <w:tcPr>
        <w:shd w:val="clear" w:color="E8E8E8" w:fill="E8E8E8" w:themeFill="accent3" w:themeFillTint="40"/>
      </w:tcPr>
    </w:tblStylePr>
    <w:tblStylePr w:type="band1Horz">
      <w:rPr>
        <w:color w:val="C9C9C9" w:themeColor="accent3" w:themeTint="98" w:themeShade="95"/>
        <w:sz w:val="22"/>
      </w:rPr>
      <w:tblPr/>
      <w:tcPr>
        <w:shd w:val="clear" w:color="E8E8E8" w:fill="E8E8E8" w:themeFill="accent3" w:themeFillTint="40"/>
      </w:tcPr>
    </w:tblStylePr>
    <w:tblStylePr w:type="band2Horz">
      <w:rPr>
        <w:color w:val="C9C9C9" w:themeColor="accent3" w:themeTint="98" w:themeShade="95"/>
        <w:sz w:val="22"/>
      </w:rPr>
    </w:tblStylePr>
  </w:style>
  <w:style w:type="table" w:customStyle="1" w:styleId="ListTable7Colorful-Accent4">
    <w:name w:val="List Table 7 Colorful - Accent 4"/>
    <w:basedOn w:val="Tabellanormale"/>
    <w:uiPriority w:val="99"/>
    <w:tblPr>
      <w:tblStyleRowBandSize w:val="1"/>
      <w:tblStyleColBandSize w:val="1"/>
      <w:tblBorders>
        <w:right w:val="single" w:sz="4" w:space="0" w:color="FFD865" w:themeColor="accent4" w:themeTint="9A"/>
      </w:tblBorders>
    </w:tblPr>
    <w:tblStylePr w:type="firstRow">
      <w:rPr>
        <w:i/>
        <w:color w:val="FFD865" w:themeColor="accent4" w:themeTint="9A" w:themeShade="95"/>
        <w:sz w:val="22"/>
      </w:rPr>
      <w:tblPr/>
      <w:tcPr>
        <w:tcBorders>
          <w:top w:val="none" w:sz="0" w:space="0" w:color="auto"/>
          <w:left w:val="none" w:sz="0" w:space="0" w:color="auto"/>
          <w:bottom w:val="single" w:sz="4" w:space="0" w:color="FFC000" w:themeColor="accent4"/>
          <w:right w:val="none" w:sz="0" w:space="0" w:color="auto"/>
        </w:tcBorders>
        <w:shd w:val="clear" w:color="FFFFFF" w:fill="FFFFFF" w:themeFill="light1"/>
      </w:tcPr>
    </w:tblStylePr>
    <w:tblStylePr w:type="lastRow">
      <w:rPr>
        <w:i/>
        <w:color w:val="FFD865" w:themeColor="accent4" w:themeTint="9A" w:themeShade="95"/>
        <w:sz w:val="22"/>
      </w:rPr>
      <w:tblPr/>
      <w:tcPr>
        <w:tcBorders>
          <w:top w:val="single" w:sz="4" w:space="0" w:color="FFC000" w:themeColor="accent4"/>
          <w:left w:val="none" w:sz="0" w:space="0" w:color="auto"/>
          <w:bottom w:val="none" w:sz="0" w:space="0" w:color="auto"/>
          <w:right w:val="none" w:sz="0" w:space="0" w:color="auto"/>
        </w:tcBorders>
        <w:shd w:val="clear" w:color="FFFFFF" w:fill="FFFFFF" w:themeFill="light1"/>
      </w:tcPr>
    </w:tblStylePr>
    <w:tblStylePr w:type="firstCol">
      <w:pPr>
        <w:jc w:val="right"/>
      </w:pPr>
      <w:rPr>
        <w:i/>
        <w:color w:val="FFD865" w:themeColor="accent4" w:themeTint="9A" w:themeShade="95"/>
        <w:sz w:val="22"/>
      </w:rPr>
      <w:tblPr/>
      <w:tcPr>
        <w:tcBorders>
          <w:top w:val="none" w:sz="0" w:space="0" w:color="auto"/>
          <w:left w:val="none" w:sz="0" w:space="0" w:color="auto"/>
          <w:bottom w:val="none" w:sz="0" w:space="0" w:color="auto"/>
          <w:right w:val="single" w:sz="4" w:space="0" w:color="FFC000" w:themeColor="accent4"/>
        </w:tcBorders>
        <w:shd w:val="clear" w:color="FFFFFF" w:fill="FFFFFF"/>
      </w:tcPr>
    </w:tblStylePr>
    <w:tblStylePr w:type="lastCol">
      <w:rPr>
        <w:i/>
        <w:color w:val="FFD865" w:themeColor="accent4" w:themeTint="9A" w:themeShade="95"/>
        <w:sz w:val="22"/>
      </w:rPr>
      <w:tblPr/>
      <w:tcPr>
        <w:tcBorders>
          <w:top w:val="none" w:sz="0" w:space="0" w:color="auto"/>
          <w:left w:val="single" w:sz="4" w:space="0" w:color="FFC000" w:themeColor="accent4"/>
          <w:bottom w:val="none" w:sz="0" w:space="0" w:color="auto"/>
          <w:right w:val="none" w:sz="0" w:space="0" w:color="auto"/>
        </w:tcBorders>
        <w:shd w:val="clear" w:color="FFFFFF" w:fill="FFFFFF"/>
      </w:tcPr>
    </w:tblStylePr>
    <w:tblStylePr w:type="band1Vert">
      <w:tblPr/>
      <w:tcPr>
        <w:shd w:val="clear" w:color="FFEFBF" w:fill="FFEFBF" w:themeFill="accent4" w:themeFillTint="40"/>
      </w:tcPr>
    </w:tblStylePr>
    <w:tblStylePr w:type="band1Horz">
      <w:rPr>
        <w:color w:val="FFD865" w:themeColor="accent4" w:themeTint="9A" w:themeShade="95"/>
        <w:sz w:val="22"/>
      </w:rPr>
      <w:tblPr/>
      <w:tcPr>
        <w:shd w:val="clear" w:color="FFEFBF" w:fill="FFEFBF" w:themeFill="accent4" w:themeFillTint="40"/>
      </w:tcPr>
    </w:tblStylePr>
    <w:tblStylePr w:type="band2Horz">
      <w:rPr>
        <w:color w:val="FFD865" w:themeColor="accent4" w:themeTint="9A" w:themeShade="95"/>
        <w:sz w:val="22"/>
      </w:rPr>
    </w:tblStylePr>
  </w:style>
  <w:style w:type="table" w:customStyle="1" w:styleId="ListTable7Colorful-Accent5">
    <w:name w:val="List Table 7 Colorful - Accent 5"/>
    <w:basedOn w:val="Tabellanormale"/>
    <w:uiPriority w:val="99"/>
    <w:tblPr>
      <w:tblStyleRowBandSize w:val="1"/>
      <w:tblStyleColBandSize w:val="1"/>
      <w:tblBorders>
        <w:right w:val="single" w:sz="4" w:space="0" w:color="9BC2E5" w:themeColor="accent5" w:themeTint="9A"/>
      </w:tblBorders>
    </w:tblPr>
    <w:tblStylePr w:type="firstRow">
      <w:rPr>
        <w:i/>
        <w:color w:val="9BC2E5" w:themeColor="accent5" w:themeTint="9A" w:themeShade="95"/>
        <w:sz w:val="22"/>
      </w:rPr>
      <w:tblPr/>
      <w:tcPr>
        <w:tcBorders>
          <w:top w:val="none" w:sz="0" w:space="0" w:color="auto"/>
          <w:left w:val="none" w:sz="0" w:space="0" w:color="auto"/>
          <w:bottom w:val="single" w:sz="4" w:space="0" w:color="5B9BD5" w:themeColor="accent5"/>
          <w:right w:val="none" w:sz="0" w:space="0" w:color="auto"/>
        </w:tcBorders>
        <w:shd w:val="clear" w:color="FFFFFF" w:fill="FFFFFF" w:themeFill="light1"/>
      </w:tcPr>
    </w:tblStylePr>
    <w:tblStylePr w:type="lastRow">
      <w:rPr>
        <w:i/>
        <w:color w:val="9BC2E5" w:themeColor="accent5" w:themeTint="9A" w:themeShade="95"/>
        <w:sz w:val="22"/>
      </w:rPr>
      <w:tblPr/>
      <w:tcPr>
        <w:tcBorders>
          <w:top w:val="single" w:sz="4" w:space="0" w:color="5B9BD5" w:themeColor="accent5"/>
          <w:left w:val="none" w:sz="0" w:space="0" w:color="auto"/>
          <w:bottom w:val="none" w:sz="0" w:space="0" w:color="auto"/>
          <w:right w:val="none" w:sz="0" w:space="0" w:color="auto"/>
        </w:tcBorders>
        <w:shd w:val="clear" w:color="FFFFFF" w:fill="FFFFFF" w:themeFill="light1"/>
      </w:tcPr>
    </w:tblStylePr>
    <w:tblStylePr w:type="firstCol">
      <w:pPr>
        <w:jc w:val="right"/>
      </w:pPr>
      <w:rPr>
        <w:i/>
        <w:color w:val="9BC2E5" w:themeColor="accent5" w:themeTint="9A" w:themeShade="95"/>
        <w:sz w:val="22"/>
      </w:rPr>
      <w:tblPr/>
      <w:tcPr>
        <w:tcBorders>
          <w:top w:val="none" w:sz="0" w:space="0" w:color="auto"/>
          <w:left w:val="none" w:sz="0" w:space="0" w:color="auto"/>
          <w:bottom w:val="none" w:sz="0" w:space="0" w:color="auto"/>
          <w:right w:val="single" w:sz="4" w:space="0" w:color="5B9BD5" w:themeColor="accent5"/>
        </w:tcBorders>
        <w:shd w:val="clear" w:color="FFFFFF" w:fill="FFFFFF"/>
      </w:tcPr>
    </w:tblStylePr>
    <w:tblStylePr w:type="lastCol">
      <w:rPr>
        <w:i/>
        <w:color w:val="9BC2E5" w:themeColor="accent5" w:themeTint="9A" w:themeShade="95"/>
        <w:sz w:val="22"/>
      </w:rPr>
      <w:tblPr/>
      <w:tcPr>
        <w:tcBorders>
          <w:top w:val="none" w:sz="0" w:space="0" w:color="auto"/>
          <w:left w:val="single" w:sz="4" w:space="0" w:color="5B9BD5" w:themeColor="accent5"/>
          <w:bottom w:val="none" w:sz="0" w:space="0" w:color="auto"/>
          <w:right w:val="none" w:sz="0" w:space="0" w:color="auto"/>
        </w:tcBorders>
        <w:shd w:val="clear" w:color="FFFFFF" w:fill="FFFFFF"/>
      </w:tcPr>
    </w:tblStylePr>
    <w:tblStylePr w:type="band1Vert">
      <w:tblPr/>
      <w:tcPr>
        <w:shd w:val="clear" w:color="D5E5F4" w:fill="D5E5F4" w:themeFill="accent5" w:themeFillTint="40"/>
      </w:tcPr>
    </w:tblStylePr>
    <w:tblStylePr w:type="band1Horz">
      <w:rPr>
        <w:color w:val="9BC2E5" w:themeColor="accent5" w:themeTint="9A" w:themeShade="95"/>
        <w:sz w:val="22"/>
      </w:rPr>
      <w:tblPr/>
      <w:tcPr>
        <w:shd w:val="clear" w:color="D5E5F4" w:fill="D5E5F4" w:themeFill="accent5" w:themeFillTint="40"/>
      </w:tcPr>
    </w:tblStylePr>
    <w:tblStylePr w:type="band2Horz">
      <w:rPr>
        <w:color w:val="9BC2E5" w:themeColor="accent5" w:themeTint="9A" w:themeShade="95"/>
        <w:sz w:val="22"/>
      </w:rPr>
    </w:tblStylePr>
  </w:style>
  <w:style w:type="table" w:customStyle="1" w:styleId="ListTable7Colorful-Accent6">
    <w:name w:val="List Table 7 Colorful - Accent 6"/>
    <w:basedOn w:val="Tabellanormale"/>
    <w:uiPriority w:val="99"/>
    <w:tblPr>
      <w:tblStyleRowBandSize w:val="1"/>
      <w:tblStyleColBandSize w:val="1"/>
      <w:tblBorders>
        <w:right w:val="single" w:sz="4" w:space="0" w:color="A9D08E" w:themeColor="accent6" w:themeTint="98"/>
      </w:tblBorders>
    </w:tblPr>
    <w:tblStylePr w:type="firstRow">
      <w:rPr>
        <w:i/>
        <w:color w:val="A9D08E" w:themeColor="accent6" w:themeTint="98" w:themeShade="95"/>
        <w:sz w:val="22"/>
      </w:rPr>
      <w:tblPr/>
      <w:tcPr>
        <w:tcBorders>
          <w:top w:val="none" w:sz="0" w:space="0" w:color="auto"/>
          <w:left w:val="none" w:sz="0" w:space="0" w:color="auto"/>
          <w:bottom w:val="single" w:sz="4" w:space="0" w:color="70AD47" w:themeColor="accent6"/>
          <w:right w:val="none" w:sz="0" w:space="0" w:color="auto"/>
        </w:tcBorders>
        <w:shd w:val="clear" w:color="FFFFFF" w:fill="FFFFFF" w:themeFill="light1"/>
      </w:tcPr>
    </w:tblStylePr>
    <w:tblStylePr w:type="lastRow">
      <w:rPr>
        <w:i/>
        <w:color w:val="A9D08E" w:themeColor="accent6" w:themeTint="98" w:themeShade="95"/>
        <w:sz w:val="22"/>
      </w:rPr>
      <w:tblPr/>
      <w:tcPr>
        <w:tcBorders>
          <w:top w:val="single" w:sz="4" w:space="0" w:color="70AD47" w:themeColor="accent6"/>
          <w:left w:val="none" w:sz="0" w:space="0" w:color="auto"/>
          <w:bottom w:val="none" w:sz="0" w:space="0" w:color="auto"/>
          <w:right w:val="none" w:sz="0" w:space="0" w:color="auto"/>
        </w:tcBorders>
        <w:shd w:val="clear" w:color="FFFFFF" w:fill="FFFFFF" w:themeFill="light1"/>
      </w:tcPr>
    </w:tblStylePr>
    <w:tblStylePr w:type="firstCol">
      <w:pPr>
        <w:jc w:val="right"/>
      </w:pPr>
      <w:rPr>
        <w:i/>
        <w:color w:val="A9D08E" w:themeColor="accent6" w:themeTint="98" w:themeShade="95"/>
        <w:sz w:val="22"/>
      </w:rPr>
      <w:tblPr/>
      <w:tcPr>
        <w:tcBorders>
          <w:top w:val="none" w:sz="0" w:space="0" w:color="auto"/>
          <w:left w:val="none" w:sz="0" w:space="0" w:color="auto"/>
          <w:bottom w:val="none" w:sz="0" w:space="0" w:color="auto"/>
          <w:right w:val="single" w:sz="4" w:space="0" w:color="70AD47" w:themeColor="accent6"/>
        </w:tcBorders>
        <w:shd w:val="clear" w:color="FFFFFF" w:fill="FFFFFF"/>
      </w:tcPr>
    </w:tblStylePr>
    <w:tblStylePr w:type="lastCol">
      <w:rPr>
        <w:i/>
        <w:color w:val="A9D08E" w:themeColor="accent6" w:themeTint="98" w:themeShade="95"/>
        <w:sz w:val="22"/>
      </w:rPr>
      <w:tblPr/>
      <w:tcPr>
        <w:tcBorders>
          <w:top w:val="none" w:sz="0" w:space="0" w:color="auto"/>
          <w:left w:val="single" w:sz="4" w:space="0" w:color="70AD47" w:themeColor="accent6"/>
          <w:bottom w:val="none" w:sz="0" w:space="0" w:color="auto"/>
          <w:right w:val="none" w:sz="0" w:space="0" w:color="auto"/>
        </w:tcBorders>
        <w:shd w:val="clear" w:color="FFFFFF" w:fill="FFFFFF"/>
      </w:tcPr>
    </w:tblStylePr>
    <w:tblStylePr w:type="band1Vert">
      <w:tblPr/>
      <w:tcPr>
        <w:shd w:val="clear" w:color="DAEBCF" w:fill="DAEBCF" w:themeFill="accent6" w:themeFillTint="40"/>
      </w:tcPr>
    </w:tblStylePr>
    <w:tblStylePr w:type="band1Horz">
      <w:rPr>
        <w:color w:val="A9D08E" w:themeColor="accent6" w:themeTint="98" w:themeShade="95"/>
        <w:sz w:val="22"/>
      </w:rPr>
      <w:tblPr/>
      <w:tcPr>
        <w:shd w:val="clear" w:color="DAEBCF" w:fill="DAEBCF" w:themeFill="accent6" w:themeFillTint="40"/>
      </w:tcPr>
    </w:tblStylePr>
    <w:tblStylePr w:type="band2Horz">
      <w:rPr>
        <w:color w:val="A9D08E" w:themeColor="accent6" w:themeTint="98" w:themeShade="95"/>
        <w:sz w:val="22"/>
      </w:rPr>
    </w:tblStylePr>
  </w:style>
  <w:style w:type="table" w:customStyle="1" w:styleId="Lined-Accent">
    <w:name w:val="Lined - Accent"/>
    <w:basedOn w:val="Tabellanormale"/>
    <w:uiPriority w:val="99"/>
    <w:rPr>
      <w:sz w:val="20"/>
      <w:szCs w:val="20"/>
      <w:lang w:eastAsia="es-ES"/>
    </w:rPr>
    <w:tblPr>
      <w:tblStyleRowBandSize w:val="1"/>
      <w:tblStyleColBandSize w:val="1"/>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StylePr>
    <w:tblStylePr w:type="band2Vert">
      <w:rPr>
        <w:sz w:val="22"/>
      </w:rPr>
      <w:tblPr/>
      <w:tcPr>
        <w:shd w:val="clear" w:color="F2F2F2" w:fill="F2F2F2" w:themeFill="text1" w:themeFillTint="0D"/>
      </w:tcPr>
    </w:tblStylePr>
    <w:tblStylePr w:type="band1Horz">
      <w:rPr>
        <w:sz w:val="22"/>
      </w:rPr>
    </w:tblStylePr>
    <w:tblStylePr w:type="band2Horz">
      <w:rPr>
        <w:sz w:val="22"/>
      </w:rPr>
      <w:tblPr/>
      <w:tcPr>
        <w:shd w:val="clear" w:color="F2F2F2" w:fill="F2F2F2" w:themeFill="text1" w:themeFillTint="0D"/>
      </w:tcPr>
    </w:tblStylePr>
  </w:style>
  <w:style w:type="table" w:customStyle="1" w:styleId="Lined-Accent1">
    <w:name w:val="Lined - Accent 1"/>
    <w:basedOn w:val="Tabellanormale"/>
    <w:uiPriority w:val="99"/>
    <w:rPr>
      <w:sz w:val="20"/>
      <w:szCs w:val="20"/>
      <w:lang w:eastAsia="es-ES"/>
    </w:rPr>
    <w:tblPr>
      <w:tblStyleRowBandSize w:val="1"/>
      <w:tblStyleColBandSize w:val="1"/>
    </w:tblPr>
    <w:tblStylePr w:type="firstRow">
      <w:rPr>
        <w:sz w:val="22"/>
      </w:rPr>
      <w:tblPr/>
      <w:tcPr>
        <w:shd w:val="clear" w:color="537DC8" w:fill="537DC8" w:themeFill="accent1" w:themeFillTint="EA"/>
      </w:tcPr>
    </w:tblStylePr>
    <w:tblStylePr w:type="lastRow">
      <w:rPr>
        <w:sz w:val="22"/>
      </w:rPr>
      <w:tblPr/>
      <w:tcPr>
        <w:shd w:val="clear" w:color="537DC8" w:fill="537DC8" w:themeFill="accent1" w:themeFillTint="EA"/>
      </w:tcPr>
    </w:tblStylePr>
    <w:tblStylePr w:type="firstCol">
      <w:rPr>
        <w:sz w:val="22"/>
      </w:rPr>
      <w:tblPr/>
      <w:tcPr>
        <w:shd w:val="clear" w:color="537DC8" w:fill="537DC8" w:themeFill="accent1" w:themeFillTint="EA"/>
      </w:tcPr>
    </w:tblStylePr>
    <w:tblStylePr w:type="lastCol">
      <w:rPr>
        <w:sz w:val="22"/>
      </w:rPr>
      <w:tblPr/>
      <w:tcPr>
        <w:shd w:val="clear" w:color="537DC8" w:fill="537DC8" w:themeFill="accent1" w:themeFillTint="EA"/>
      </w:tcPr>
    </w:tblStylePr>
    <w:tblStylePr w:type="band1Vert">
      <w:rPr>
        <w:sz w:val="22"/>
      </w:rPr>
    </w:tblStylePr>
    <w:tblStylePr w:type="band2Vert">
      <w:rPr>
        <w:sz w:val="22"/>
      </w:rPr>
      <w:tblPr/>
      <w:tcPr>
        <w:shd w:val="clear" w:color="C4D2EC" w:fill="C4D2EC" w:themeFill="accent1" w:themeFillTint="50"/>
      </w:tcPr>
    </w:tblStylePr>
    <w:tblStylePr w:type="band1Horz">
      <w:rPr>
        <w:sz w:val="22"/>
      </w:rPr>
    </w:tblStylePr>
    <w:tblStylePr w:type="band2Horz">
      <w:rPr>
        <w:sz w:val="22"/>
      </w:rPr>
      <w:tblPr/>
      <w:tcPr>
        <w:shd w:val="clear" w:color="C4D2EC" w:fill="C4D2EC" w:themeFill="accent1" w:themeFillTint="50"/>
      </w:tcPr>
    </w:tblStylePr>
  </w:style>
  <w:style w:type="table" w:customStyle="1" w:styleId="Lined-Accent2">
    <w:name w:val="Lined - Accent 2"/>
    <w:basedOn w:val="Tabellanormale"/>
    <w:uiPriority w:val="99"/>
    <w:rPr>
      <w:sz w:val="20"/>
      <w:szCs w:val="20"/>
      <w:lang w:eastAsia="es-ES"/>
    </w:rPr>
    <w:tblPr>
      <w:tblStyleRowBandSize w:val="1"/>
      <w:tblStyleColBandSize w:val="1"/>
    </w:tblPr>
    <w:tblStylePr w:type="firstRow">
      <w:rPr>
        <w:sz w:val="22"/>
      </w:rPr>
      <w:tblPr/>
      <w:tcPr>
        <w:shd w:val="clear" w:color="F4B184" w:fill="F4B184" w:themeFill="accent2" w:themeFillTint="97"/>
      </w:tcPr>
    </w:tblStylePr>
    <w:tblStylePr w:type="lastRow">
      <w:rPr>
        <w:sz w:val="22"/>
      </w:rPr>
      <w:tblPr/>
      <w:tcPr>
        <w:shd w:val="clear" w:color="F4B184" w:fill="F4B184" w:themeFill="accent2" w:themeFillTint="97"/>
      </w:tcPr>
    </w:tblStylePr>
    <w:tblStylePr w:type="firstCol">
      <w:rPr>
        <w:sz w:val="22"/>
      </w:rPr>
      <w:tblPr/>
      <w:tcPr>
        <w:shd w:val="clear" w:color="F4B184" w:fill="F4B184" w:themeFill="accent2" w:themeFillTint="97"/>
      </w:tcPr>
    </w:tblStylePr>
    <w:tblStylePr w:type="lastCol">
      <w:rPr>
        <w:sz w:val="22"/>
      </w:rPr>
      <w:tblPr/>
      <w:tcPr>
        <w:shd w:val="clear" w:color="F4B184" w:fill="F4B184" w:themeFill="accent2" w:themeFillTint="97"/>
      </w:tcPr>
    </w:tblStylePr>
    <w:tblStylePr w:type="band1Vert">
      <w:rPr>
        <w:sz w:val="22"/>
      </w:rPr>
    </w:tblStylePr>
    <w:tblStylePr w:type="band2Vert">
      <w:rPr>
        <w:sz w:val="22"/>
      </w:rPr>
      <w:tblPr/>
      <w:tcPr>
        <w:shd w:val="clear" w:color="FBE5D6" w:fill="FBE5D6" w:themeFill="accent2" w:themeFillTint="32"/>
      </w:tcPr>
    </w:tblStylePr>
    <w:tblStylePr w:type="band1Horz">
      <w:rPr>
        <w:sz w:val="22"/>
      </w:rPr>
    </w:tblStylePr>
    <w:tblStylePr w:type="band2Horz">
      <w:rPr>
        <w:sz w:val="22"/>
      </w:rPr>
      <w:tblPr/>
      <w:tcPr>
        <w:shd w:val="clear" w:color="FBE5D6" w:fill="FBE5D6" w:themeFill="accent2" w:themeFillTint="32"/>
      </w:tcPr>
    </w:tblStylePr>
  </w:style>
  <w:style w:type="table" w:customStyle="1" w:styleId="Lined-Accent3">
    <w:name w:val="Lined - Accent 3"/>
    <w:basedOn w:val="Tabellanormale"/>
    <w:uiPriority w:val="99"/>
    <w:rPr>
      <w:sz w:val="20"/>
      <w:szCs w:val="20"/>
      <w:lang w:eastAsia="es-ES"/>
    </w:rPr>
    <w:tblPr>
      <w:tblStyleRowBandSize w:val="1"/>
      <w:tblStyleColBandSize w:val="1"/>
    </w:tblPr>
    <w:tblStylePr w:type="firstRow">
      <w:rPr>
        <w:sz w:val="22"/>
      </w:rPr>
      <w:tblPr/>
      <w:tcPr>
        <w:shd w:val="clear" w:color="A5A5A5" w:fill="A5A5A5" w:themeFill="accent3" w:themeFillTint="FE"/>
      </w:tcPr>
    </w:tblStylePr>
    <w:tblStylePr w:type="lastRow">
      <w:rPr>
        <w:sz w:val="22"/>
      </w:rPr>
      <w:tblPr/>
      <w:tcPr>
        <w:shd w:val="clear" w:color="A5A5A5" w:fill="A5A5A5" w:themeFill="accent3" w:themeFillTint="FE"/>
      </w:tcPr>
    </w:tblStylePr>
    <w:tblStylePr w:type="firstCol">
      <w:rPr>
        <w:sz w:val="22"/>
      </w:rPr>
      <w:tblPr/>
      <w:tcPr>
        <w:shd w:val="clear" w:color="A5A5A5" w:fill="A5A5A5" w:themeFill="accent3" w:themeFillTint="FE"/>
      </w:tcPr>
    </w:tblStylePr>
    <w:tblStylePr w:type="lastCol">
      <w:rPr>
        <w:sz w:val="22"/>
      </w:rPr>
      <w:tblPr/>
      <w:tcPr>
        <w:shd w:val="clear" w:color="A5A5A5" w:fill="A5A5A5" w:themeFill="accent3" w:themeFillTint="FE"/>
      </w:tcPr>
    </w:tblStylePr>
    <w:tblStylePr w:type="band1Vert">
      <w:rPr>
        <w:sz w:val="22"/>
      </w:rPr>
    </w:tblStylePr>
    <w:tblStylePr w:type="band2Vert">
      <w:rPr>
        <w:sz w:val="22"/>
      </w:rPr>
      <w:tblPr/>
      <w:tcPr>
        <w:shd w:val="clear" w:color="ECECEC" w:fill="ECECEC" w:themeFill="accent3" w:themeFillTint="34"/>
      </w:tcPr>
    </w:tblStylePr>
    <w:tblStylePr w:type="band1Horz">
      <w:rPr>
        <w:sz w:val="22"/>
      </w:rPr>
    </w:tblStylePr>
    <w:tblStylePr w:type="band2Horz">
      <w:rPr>
        <w:sz w:val="22"/>
      </w:rPr>
      <w:tblPr/>
      <w:tcPr>
        <w:shd w:val="clear" w:color="ECECEC" w:fill="ECECEC" w:themeFill="accent3" w:themeFillTint="34"/>
      </w:tcPr>
    </w:tblStylePr>
  </w:style>
  <w:style w:type="table" w:customStyle="1" w:styleId="Lined-Accent4">
    <w:name w:val="Lined - Accent 4"/>
    <w:basedOn w:val="Tabellanormale"/>
    <w:uiPriority w:val="99"/>
    <w:rPr>
      <w:sz w:val="20"/>
      <w:szCs w:val="20"/>
      <w:lang w:eastAsia="es-ES"/>
    </w:rPr>
    <w:tblPr>
      <w:tblStyleRowBandSize w:val="1"/>
      <w:tblStyleColBandSize w:val="1"/>
    </w:tblPr>
    <w:tblStylePr w:type="firstRow">
      <w:rPr>
        <w:sz w:val="22"/>
      </w:rPr>
      <w:tblPr/>
      <w:tcPr>
        <w:shd w:val="clear" w:color="FFD865" w:fill="FFD865" w:themeFill="accent4" w:themeFillTint="9A"/>
      </w:tcPr>
    </w:tblStylePr>
    <w:tblStylePr w:type="lastRow">
      <w:rPr>
        <w:sz w:val="22"/>
      </w:rPr>
      <w:tblPr/>
      <w:tcPr>
        <w:shd w:val="clear" w:color="FFD865" w:fill="FFD865" w:themeFill="accent4" w:themeFillTint="9A"/>
      </w:tcPr>
    </w:tblStylePr>
    <w:tblStylePr w:type="firstCol">
      <w:rPr>
        <w:sz w:val="22"/>
      </w:rPr>
      <w:tblPr/>
      <w:tcPr>
        <w:shd w:val="clear" w:color="FFD865" w:fill="FFD865" w:themeFill="accent4" w:themeFillTint="9A"/>
      </w:tcPr>
    </w:tblStylePr>
    <w:tblStylePr w:type="lastCol">
      <w:rPr>
        <w:sz w:val="22"/>
      </w:rPr>
      <w:tblPr/>
      <w:tcPr>
        <w:shd w:val="clear" w:color="FFD865" w:fill="FFD865" w:themeFill="accent4" w:themeFillTint="9A"/>
      </w:tcPr>
    </w:tblStylePr>
    <w:tblStylePr w:type="band1Vert">
      <w:rPr>
        <w:sz w:val="22"/>
      </w:rPr>
    </w:tblStylePr>
    <w:tblStylePr w:type="band2Vert">
      <w:rPr>
        <w:sz w:val="22"/>
      </w:rPr>
      <w:tblPr/>
      <w:tcPr>
        <w:shd w:val="clear" w:color="FFF2CB" w:fill="FFF2CB" w:themeFill="accent4" w:themeFillTint="34"/>
      </w:tcPr>
    </w:tblStylePr>
    <w:tblStylePr w:type="band1Horz">
      <w:rPr>
        <w:sz w:val="22"/>
      </w:rPr>
    </w:tblStylePr>
    <w:tblStylePr w:type="band2Horz">
      <w:rPr>
        <w:sz w:val="22"/>
      </w:rPr>
      <w:tblPr/>
      <w:tcPr>
        <w:shd w:val="clear" w:color="FFF2CB" w:fill="FFF2CB" w:themeFill="accent4" w:themeFillTint="34"/>
      </w:tcPr>
    </w:tblStylePr>
  </w:style>
  <w:style w:type="table" w:customStyle="1" w:styleId="Lined-Accent5">
    <w:name w:val="Lined - Accent 5"/>
    <w:basedOn w:val="Tabellanormale"/>
    <w:uiPriority w:val="99"/>
    <w:rPr>
      <w:sz w:val="20"/>
      <w:szCs w:val="20"/>
      <w:lang w:eastAsia="es-ES"/>
    </w:rPr>
    <w:tblPr>
      <w:tblStyleRowBandSize w:val="1"/>
      <w:tblStyleColBandSize w:val="1"/>
    </w:tblPr>
    <w:tblStylePr w:type="firstRow">
      <w:rPr>
        <w:sz w:val="22"/>
      </w:rPr>
      <w:tblPr/>
      <w:tcPr>
        <w:shd w:val="clear" w:color="5B9BD5" w:fill="5B9BD5" w:themeFill="accent5"/>
      </w:tcPr>
    </w:tblStylePr>
    <w:tblStylePr w:type="lastRow">
      <w:rPr>
        <w:sz w:val="22"/>
      </w:rPr>
      <w:tblPr/>
      <w:tcPr>
        <w:shd w:val="clear" w:color="5B9BD5" w:fill="5B9BD5" w:themeFill="accent5"/>
      </w:tcPr>
    </w:tblStylePr>
    <w:tblStylePr w:type="firstCol">
      <w:rPr>
        <w:sz w:val="22"/>
      </w:rPr>
      <w:tblPr/>
      <w:tcPr>
        <w:shd w:val="clear" w:color="5B9BD5" w:fill="5B9BD5" w:themeFill="accent5"/>
      </w:tcPr>
    </w:tblStylePr>
    <w:tblStylePr w:type="lastCol">
      <w:rPr>
        <w:sz w:val="22"/>
      </w:rPr>
      <w:tblPr/>
      <w:tcPr>
        <w:shd w:val="clear" w:color="5B9BD5" w:fill="5B9BD5" w:themeFill="accent5"/>
      </w:tcPr>
    </w:tblStylePr>
    <w:tblStylePr w:type="band1Vert">
      <w:rPr>
        <w:sz w:val="22"/>
      </w:rPr>
    </w:tblStylePr>
    <w:tblStylePr w:type="band2Vert">
      <w:rPr>
        <w:sz w:val="22"/>
      </w:rPr>
      <w:tblPr/>
      <w:tcPr>
        <w:shd w:val="clear" w:color="DDEAF6" w:fill="DDEAF6" w:themeFill="accent5" w:themeFillTint="34"/>
      </w:tcPr>
    </w:tblStylePr>
    <w:tblStylePr w:type="band1Horz">
      <w:rPr>
        <w:sz w:val="22"/>
      </w:rPr>
    </w:tblStylePr>
    <w:tblStylePr w:type="band2Horz">
      <w:rPr>
        <w:sz w:val="22"/>
      </w:rPr>
      <w:tblPr/>
      <w:tcPr>
        <w:shd w:val="clear" w:color="DDEAF6" w:fill="DDEAF6" w:themeFill="accent5" w:themeFillTint="34"/>
      </w:tcPr>
    </w:tblStylePr>
  </w:style>
  <w:style w:type="table" w:customStyle="1" w:styleId="Lined-Accent6">
    <w:name w:val="Lined - Accent 6"/>
    <w:basedOn w:val="Tabellanormale"/>
    <w:uiPriority w:val="99"/>
    <w:rPr>
      <w:sz w:val="20"/>
      <w:szCs w:val="20"/>
      <w:lang w:eastAsia="es-ES"/>
    </w:rPr>
    <w:tblPr>
      <w:tblStyleRowBandSize w:val="1"/>
      <w:tblStyleColBandSize w:val="1"/>
    </w:tblPr>
    <w:tblStylePr w:type="firstRow">
      <w:rPr>
        <w:sz w:val="22"/>
      </w:rPr>
      <w:tblPr/>
      <w:tcPr>
        <w:shd w:val="clear" w:color="70AD47" w:fill="70AD47" w:themeFill="accent6"/>
      </w:tcPr>
    </w:tblStylePr>
    <w:tblStylePr w:type="lastRow">
      <w:rPr>
        <w:sz w:val="22"/>
      </w:rPr>
      <w:tblPr/>
      <w:tcPr>
        <w:shd w:val="clear" w:color="70AD47" w:fill="70AD47" w:themeFill="accent6"/>
      </w:tcPr>
    </w:tblStylePr>
    <w:tblStylePr w:type="firstCol">
      <w:rPr>
        <w:sz w:val="22"/>
      </w:rPr>
      <w:tblPr/>
      <w:tcPr>
        <w:shd w:val="clear" w:color="70AD47" w:fill="70AD47" w:themeFill="accent6"/>
      </w:tcPr>
    </w:tblStylePr>
    <w:tblStylePr w:type="lastCol">
      <w:rPr>
        <w:sz w:val="22"/>
      </w:rPr>
      <w:tblPr/>
      <w:tcPr>
        <w:shd w:val="clear" w:color="70AD47" w:fill="70AD47" w:themeFill="accent6"/>
      </w:tcPr>
    </w:tblStylePr>
    <w:tblStylePr w:type="band1Vert">
      <w:rPr>
        <w:sz w:val="22"/>
      </w:rPr>
    </w:tblStylePr>
    <w:tblStylePr w:type="band2Vert">
      <w:rPr>
        <w:sz w:val="22"/>
      </w:rPr>
      <w:tblPr/>
      <w:tcPr>
        <w:shd w:val="clear" w:color="E1EFD8" w:fill="E1EFD8" w:themeFill="accent6" w:themeFillTint="34"/>
      </w:tcPr>
    </w:tblStylePr>
    <w:tblStylePr w:type="band1Horz">
      <w:rPr>
        <w:sz w:val="22"/>
      </w:rPr>
    </w:tblStylePr>
    <w:tblStylePr w:type="band2Horz">
      <w:rPr>
        <w:sz w:val="22"/>
      </w:rPr>
      <w:tblPr/>
      <w:tcPr>
        <w:shd w:val="clear" w:color="E1EFD8" w:fill="E1EFD8" w:themeFill="accent6" w:themeFillTint="34"/>
      </w:tcPr>
    </w:tblStylePr>
  </w:style>
  <w:style w:type="table" w:customStyle="1" w:styleId="BorderedLined-Accent">
    <w:name w:val="Bordered &amp; Lined - Accent"/>
    <w:basedOn w:val="Tabellanormale"/>
    <w:uiPriority w:val="99"/>
    <w:rPr>
      <w:sz w:val="20"/>
      <w:szCs w:val="20"/>
      <w:lang w:eastAsia="es-ES"/>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StylePr>
    <w:tblStylePr w:type="band2Vert">
      <w:rPr>
        <w:sz w:val="22"/>
      </w:rPr>
      <w:tblPr/>
      <w:tcPr>
        <w:shd w:val="clear" w:color="F2F2F2" w:fill="F2F2F2" w:themeFill="text1" w:themeFillTint="0D"/>
      </w:tcPr>
    </w:tblStylePr>
    <w:tblStylePr w:type="band1Horz">
      <w:rPr>
        <w:sz w:val="22"/>
      </w:rPr>
    </w:tblStylePr>
    <w:tblStylePr w:type="band2Horz">
      <w:rPr>
        <w:sz w:val="22"/>
      </w:rPr>
      <w:tblPr/>
      <w:tcPr>
        <w:shd w:val="clear" w:color="F2F2F2" w:fill="F2F2F2" w:themeFill="text1" w:themeFillTint="0D"/>
      </w:tcPr>
    </w:tblStylePr>
  </w:style>
  <w:style w:type="table" w:customStyle="1" w:styleId="BorderedLined-Accent1">
    <w:name w:val="Bordered &amp; Lined - Accent 1"/>
    <w:basedOn w:val="Tabellanormale"/>
    <w:uiPriority w:val="99"/>
    <w:rPr>
      <w:sz w:val="20"/>
      <w:szCs w:val="20"/>
      <w:lang w:eastAsia="es-ES"/>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Pr>
    <w:tblStylePr w:type="firstRow">
      <w:rPr>
        <w:sz w:val="22"/>
      </w:rPr>
      <w:tblPr/>
      <w:tcPr>
        <w:shd w:val="clear" w:color="537DC8" w:fill="537DC8" w:themeFill="accent1" w:themeFillTint="EA"/>
      </w:tcPr>
    </w:tblStylePr>
    <w:tblStylePr w:type="lastRow">
      <w:rPr>
        <w:sz w:val="22"/>
      </w:rPr>
      <w:tblPr/>
      <w:tcPr>
        <w:shd w:val="clear" w:color="537DC8" w:fill="537DC8" w:themeFill="accent1" w:themeFillTint="EA"/>
      </w:tcPr>
    </w:tblStylePr>
    <w:tblStylePr w:type="firstCol">
      <w:rPr>
        <w:sz w:val="22"/>
      </w:rPr>
      <w:tblPr/>
      <w:tcPr>
        <w:shd w:val="clear" w:color="537DC8" w:fill="537DC8" w:themeFill="accent1" w:themeFillTint="EA"/>
      </w:tcPr>
    </w:tblStylePr>
    <w:tblStylePr w:type="lastCol">
      <w:rPr>
        <w:sz w:val="22"/>
      </w:rPr>
      <w:tblPr/>
      <w:tcPr>
        <w:shd w:val="clear" w:color="537DC8" w:fill="537DC8" w:themeFill="accent1" w:themeFillTint="EA"/>
      </w:tcPr>
    </w:tblStylePr>
    <w:tblStylePr w:type="band1Vert">
      <w:rPr>
        <w:sz w:val="22"/>
      </w:rPr>
    </w:tblStylePr>
    <w:tblStylePr w:type="band2Vert">
      <w:rPr>
        <w:sz w:val="22"/>
      </w:rPr>
      <w:tblPr/>
      <w:tcPr>
        <w:shd w:val="clear" w:color="C4D2EC" w:fill="C4D2EC" w:themeFill="accent1" w:themeFillTint="50"/>
      </w:tcPr>
    </w:tblStylePr>
    <w:tblStylePr w:type="band1Horz">
      <w:rPr>
        <w:sz w:val="22"/>
      </w:rPr>
    </w:tblStylePr>
    <w:tblStylePr w:type="band2Horz">
      <w:rPr>
        <w:sz w:val="22"/>
      </w:rPr>
      <w:tblPr/>
      <w:tcPr>
        <w:shd w:val="clear" w:color="C4D2EC" w:fill="C4D2EC" w:themeFill="accent1" w:themeFillTint="50"/>
      </w:tcPr>
    </w:tblStylePr>
  </w:style>
  <w:style w:type="table" w:customStyle="1" w:styleId="BorderedLined-Accent2">
    <w:name w:val="Bordered &amp; Lined - Accent 2"/>
    <w:basedOn w:val="Tabellanormale"/>
    <w:uiPriority w:val="99"/>
    <w:rPr>
      <w:sz w:val="20"/>
      <w:szCs w:val="20"/>
      <w:lang w:eastAsia="es-ES"/>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Pr>
    <w:tblStylePr w:type="firstRow">
      <w:rPr>
        <w:sz w:val="22"/>
      </w:rPr>
      <w:tblPr/>
      <w:tcPr>
        <w:shd w:val="clear" w:color="F4B184" w:fill="F4B184" w:themeFill="accent2" w:themeFillTint="97"/>
      </w:tcPr>
    </w:tblStylePr>
    <w:tblStylePr w:type="lastRow">
      <w:rPr>
        <w:sz w:val="22"/>
      </w:rPr>
      <w:tblPr/>
      <w:tcPr>
        <w:shd w:val="clear" w:color="F4B184" w:fill="F4B184" w:themeFill="accent2" w:themeFillTint="97"/>
      </w:tcPr>
    </w:tblStylePr>
    <w:tblStylePr w:type="firstCol">
      <w:rPr>
        <w:sz w:val="22"/>
      </w:rPr>
      <w:tblPr/>
      <w:tcPr>
        <w:shd w:val="clear" w:color="F4B184" w:fill="F4B184" w:themeFill="accent2" w:themeFillTint="97"/>
      </w:tcPr>
    </w:tblStylePr>
    <w:tblStylePr w:type="lastCol">
      <w:rPr>
        <w:sz w:val="22"/>
      </w:rPr>
      <w:tblPr/>
      <w:tcPr>
        <w:shd w:val="clear" w:color="F4B184" w:fill="F4B184" w:themeFill="accent2" w:themeFillTint="97"/>
      </w:tcPr>
    </w:tblStylePr>
    <w:tblStylePr w:type="band1Vert">
      <w:rPr>
        <w:sz w:val="22"/>
      </w:rPr>
    </w:tblStylePr>
    <w:tblStylePr w:type="band2Vert">
      <w:rPr>
        <w:sz w:val="22"/>
      </w:rPr>
      <w:tblPr/>
      <w:tcPr>
        <w:shd w:val="clear" w:color="FBE5D6" w:fill="FBE5D6" w:themeFill="accent2" w:themeFillTint="32"/>
      </w:tcPr>
    </w:tblStylePr>
    <w:tblStylePr w:type="band1Horz">
      <w:rPr>
        <w:sz w:val="22"/>
      </w:rPr>
    </w:tblStylePr>
    <w:tblStylePr w:type="band2Horz">
      <w:rPr>
        <w:sz w:val="22"/>
      </w:rPr>
      <w:tblPr/>
      <w:tcPr>
        <w:shd w:val="clear" w:color="FBE5D6" w:fill="FBE5D6" w:themeFill="accent2" w:themeFillTint="32"/>
      </w:tcPr>
    </w:tblStylePr>
  </w:style>
  <w:style w:type="table" w:customStyle="1" w:styleId="BorderedLined-Accent3">
    <w:name w:val="Bordered &amp; Lined - Accent 3"/>
    <w:basedOn w:val="Tabellanormale"/>
    <w:uiPriority w:val="99"/>
    <w:rPr>
      <w:sz w:val="20"/>
      <w:szCs w:val="20"/>
      <w:lang w:eastAsia="es-ES"/>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insideH w:val="single" w:sz="4" w:space="0" w:color="A5A5A5" w:themeColor="accent3"/>
        <w:insideV w:val="single" w:sz="4" w:space="0" w:color="A5A5A5" w:themeColor="accent3"/>
      </w:tblBorders>
    </w:tblPr>
    <w:tblStylePr w:type="firstRow">
      <w:rPr>
        <w:sz w:val="22"/>
      </w:rPr>
      <w:tblPr/>
      <w:tcPr>
        <w:shd w:val="clear" w:color="A5A5A5" w:fill="A5A5A5" w:themeFill="accent3" w:themeFillTint="FE"/>
      </w:tcPr>
    </w:tblStylePr>
    <w:tblStylePr w:type="lastRow">
      <w:rPr>
        <w:sz w:val="22"/>
      </w:rPr>
      <w:tblPr/>
      <w:tcPr>
        <w:shd w:val="clear" w:color="A5A5A5" w:fill="A5A5A5" w:themeFill="accent3" w:themeFillTint="FE"/>
      </w:tcPr>
    </w:tblStylePr>
    <w:tblStylePr w:type="firstCol">
      <w:rPr>
        <w:sz w:val="22"/>
      </w:rPr>
      <w:tblPr/>
      <w:tcPr>
        <w:shd w:val="clear" w:color="A5A5A5" w:fill="A5A5A5" w:themeFill="accent3" w:themeFillTint="FE"/>
      </w:tcPr>
    </w:tblStylePr>
    <w:tblStylePr w:type="lastCol">
      <w:rPr>
        <w:sz w:val="22"/>
      </w:rPr>
      <w:tblPr/>
      <w:tcPr>
        <w:shd w:val="clear" w:color="A5A5A5" w:fill="A5A5A5" w:themeFill="accent3" w:themeFillTint="FE"/>
      </w:tcPr>
    </w:tblStylePr>
    <w:tblStylePr w:type="band1Vert">
      <w:rPr>
        <w:sz w:val="22"/>
      </w:rPr>
    </w:tblStylePr>
    <w:tblStylePr w:type="band2Vert">
      <w:rPr>
        <w:sz w:val="22"/>
      </w:rPr>
      <w:tblPr/>
      <w:tcPr>
        <w:shd w:val="clear" w:color="ECECEC" w:fill="ECECEC" w:themeFill="accent3" w:themeFillTint="34"/>
      </w:tcPr>
    </w:tblStylePr>
    <w:tblStylePr w:type="band1Horz">
      <w:rPr>
        <w:sz w:val="22"/>
      </w:rPr>
    </w:tblStylePr>
    <w:tblStylePr w:type="band2Horz">
      <w:rPr>
        <w:sz w:val="22"/>
      </w:rPr>
      <w:tblPr/>
      <w:tcPr>
        <w:shd w:val="clear" w:color="ECECEC" w:fill="ECECEC" w:themeFill="accent3" w:themeFillTint="34"/>
      </w:tcPr>
    </w:tblStylePr>
  </w:style>
  <w:style w:type="table" w:customStyle="1" w:styleId="BorderedLined-Accent4">
    <w:name w:val="Bordered &amp; Lined - Accent 4"/>
    <w:basedOn w:val="Tabellanormale"/>
    <w:uiPriority w:val="99"/>
    <w:rPr>
      <w:sz w:val="20"/>
      <w:szCs w:val="20"/>
      <w:lang w:eastAsia="es-ES"/>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insideH w:val="single" w:sz="4" w:space="0" w:color="FFC000" w:themeColor="accent4"/>
        <w:insideV w:val="single" w:sz="4" w:space="0" w:color="FFC000" w:themeColor="accent4"/>
      </w:tblBorders>
    </w:tblPr>
    <w:tblStylePr w:type="firstRow">
      <w:rPr>
        <w:sz w:val="22"/>
      </w:rPr>
      <w:tblPr/>
      <w:tcPr>
        <w:shd w:val="clear" w:color="FFD865" w:fill="FFD865" w:themeFill="accent4" w:themeFillTint="9A"/>
      </w:tcPr>
    </w:tblStylePr>
    <w:tblStylePr w:type="lastRow">
      <w:rPr>
        <w:sz w:val="22"/>
      </w:rPr>
      <w:tblPr/>
      <w:tcPr>
        <w:shd w:val="clear" w:color="FFD865" w:fill="FFD865" w:themeFill="accent4" w:themeFillTint="9A"/>
      </w:tcPr>
    </w:tblStylePr>
    <w:tblStylePr w:type="firstCol">
      <w:rPr>
        <w:sz w:val="22"/>
      </w:rPr>
      <w:tblPr/>
      <w:tcPr>
        <w:shd w:val="clear" w:color="FFD865" w:fill="FFD865" w:themeFill="accent4" w:themeFillTint="9A"/>
      </w:tcPr>
    </w:tblStylePr>
    <w:tblStylePr w:type="lastCol">
      <w:rPr>
        <w:sz w:val="22"/>
      </w:rPr>
      <w:tblPr/>
      <w:tcPr>
        <w:shd w:val="clear" w:color="FFD865" w:fill="FFD865" w:themeFill="accent4" w:themeFillTint="9A"/>
      </w:tcPr>
    </w:tblStylePr>
    <w:tblStylePr w:type="band1Vert">
      <w:rPr>
        <w:sz w:val="22"/>
      </w:rPr>
    </w:tblStylePr>
    <w:tblStylePr w:type="band2Vert">
      <w:rPr>
        <w:sz w:val="22"/>
      </w:rPr>
      <w:tblPr/>
      <w:tcPr>
        <w:shd w:val="clear" w:color="FFF2CB" w:fill="FFF2CB" w:themeFill="accent4" w:themeFillTint="34"/>
      </w:tcPr>
    </w:tblStylePr>
    <w:tblStylePr w:type="band1Horz">
      <w:rPr>
        <w:sz w:val="22"/>
      </w:rPr>
    </w:tblStylePr>
    <w:tblStylePr w:type="band2Horz">
      <w:rPr>
        <w:sz w:val="22"/>
      </w:rPr>
      <w:tblPr/>
      <w:tcPr>
        <w:shd w:val="clear" w:color="FFF2CB" w:fill="FFF2CB" w:themeFill="accent4" w:themeFillTint="34"/>
      </w:tcPr>
    </w:tblStylePr>
  </w:style>
  <w:style w:type="table" w:customStyle="1" w:styleId="BorderedLined-Accent5">
    <w:name w:val="Bordered &amp; Lined - Accent 5"/>
    <w:basedOn w:val="Tabellanormale"/>
    <w:uiPriority w:val="99"/>
    <w:rPr>
      <w:sz w:val="20"/>
      <w:szCs w:val="20"/>
      <w:lang w:eastAsia="es-ES"/>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sz w:val="22"/>
      </w:rPr>
      <w:tblPr/>
      <w:tcPr>
        <w:shd w:val="clear" w:color="5B9BD5" w:fill="5B9BD5" w:themeFill="accent5"/>
      </w:tcPr>
    </w:tblStylePr>
    <w:tblStylePr w:type="lastRow">
      <w:rPr>
        <w:sz w:val="22"/>
      </w:rPr>
      <w:tblPr/>
      <w:tcPr>
        <w:shd w:val="clear" w:color="5B9BD5" w:fill="5B9BD5" w:themeFill="accent5"/>
      </w:tcPr>
    </w:tblStylePr>
    <w:tblStylePr w:type="firstCol">
      <w:rPr>
        <w:sz w:val="22"/>
      </w:rPr>
      <w:tblPr/>
      <w:tcPr>
        <w:shd w:val="clear" w:color="5B9BD5" w:fill="5B9BD5" w:themeFill="accent5"/>
      </w:tcPr>
    </w:tblStylePr>
    <w:tblStylePr w:type="lastCol">
      <w:rPr>
        <w:sz w:val="22"/>
      </w:rPr>
      <w:tblPr/>
      <w:tcPr>
        <w:shd w:val="clear" w:color="5B9BD5" w:fill="5B9BD5" w:themeFill="accent5"/>
      </w:tcPr>
    </w:tblStylePr>
    <w:tblStylePr w:type="band1Vert">
      <w:rPr>
        <w:sz w:val="22"/>
      </w:rPr>
    </w:tblStylePr>
    <w:tblStylePr w:type="band2Vert">
      <w:rPr>
        <w:sz w:val="22"/>
      </w:rPr>
      <w:tblPr/>
      <w:tcPr>
        <w:shd w:val="clear" w:color="DDEAF6" w:fill="DDEAF6" w:themeFill="accent5" w:themeFillTint="34"/>
      </w:tcPr>
    </w:tblStylePr>
    <w:tblStylePr w:type="band1Horz">
      <w:rPr>
        <w:sz w:val="22"/>
      </w:rPr>
    </w:tblStylePr>
    <w:tblStylePr w:type="band2Horz">
      <w:rPr>
        <w:sz w:val="22"/>
      </w:rPr>
      <w:tblPr/>
      <w:tcPr>
        <w:shd w:val="clear" w:color="DDEAF6" w:fill="DDEAF6" w:themeFill="accent5" w:themeFillTint="34"/>
      </w:tcPr>
    </w:tblStylePr>
  </w:style>
  <w:style w:type="table" w:customStyle="1" w:styleId="BorderedLined-Accent6">
    <w:name w:val="Bordered &amp; Lined - Accent 6"/>
    <w:basedOn w:val="Tabellanormale"/>
    <w:uiPriority w:val="99"/>
    <w:rPr>
      <w:sz w:val="20"/>
      <w:szCs w:val="20"/>
      <w:lang w:eastAsia="es-ES"/>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sz w:val="22"/>
      </w:rPr>
      <w:tblPr/>
      <w:tcPr>
        <w:shd w:val="clear" w:color="70AD47" w:fill="70AD47" w:themeFill="accent6"/>
      </w:tcPr>
    </w:tblStylePr>
    <w:tblStylePr w:type="lastRow">
      <w:rPr>
        <w:sz w:val="22"/>
      </w:rPr>
      <w:tblPr/>
      <w:tcPr>
        <w:shd w:val="clear" w:color="70AD47" w:fill="70AD47" w:themeFill="accent6"/>
      </w:tcPr>
    </w:tblStylePr>
    <w:tblStylePr w:type="firstCol">
      <w:rPr>
        <w:sz w:val="22"/>
      </w:rPr>
      <w:tblPr/>
      <w:tcPr>
        <w:shd w:val="clear" w:color="70AD47" w:fill="70AD47" w:themeFill="accent6"/>
      </w:tcPr>
    </w:tblStylePr>
    <w:tblStylePr w:type="lastCol">
      <w:rPr>
        <w:sz w:val="22"/>
      </w:rPr>
      <w:tblPr/>
      <w:tcPr>
        <w:shd w:val="clear" w:color="70AD47" w:fill="70AD47" w:themeFill="accent6"/>
      </w:tcPr>
    </w:tblStylePr>
    <w:tblStylePr w:type="band1Vert">
      <w:rPr>
        <w:sz w:val="22"/>
      </w:rPr>
    </w:tblStylePr>
    <w:tblStylePr w:type="band2Vert">
      <w:rPr>
        <w:sz w:val="22"/>
      </w:rPr>
      <w:tblPr/>
      <w:tcPr>
        <w:shd w:val="clear" w:color="E1EFD8" w:fill="E1EFD8" w:themeFill="accent6" w:themeFillTint="34"/>
      </w:tcPr>
    </w:tblStylePr>
    <w:tblStylePr w:type="band1Horz">
      <w:rPr>
        <w:sz w:val="22"/>
      </w:rPr>
    </w:tblStylePr>
    <w:tblStylePr w:type="band2Horz">
      <w:rPr>
        <w:sz w:val="22"/>
      </w:rPr>
      <w:tblPr/>
      <w:tcPr>
        <w:shd w:val="clear" w:color="E1EFD8" w:fill="E1EFD8" w:themeFill="accent6" w:themeFillTint="34"/>
      </w:tcPr>
    </w:tblStylePr>
  </w:style>
  <w:style w:type="table" w:customStyle="1" w:styleId="Bordered">
    <w:name w:val="Bordered"/>
    <w:basedOn w:val="Tabellanormale"/>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sz w:val="22"/>
      </w:rPr>
      <w:tblPr/>
      <w:tcPr>
        <w:tcBorders>
          <w:bottom w:val="single" w:sz="12" w:space="0" w:color="000000" w:themeColor="text1"/>
        </w:tcBorders>
      </w:tcPr>
    </w:tblStylePr>
    <w:tblStylePr w:type="lastRow">
      <w:rPr>
        <w:sz w:val="22"/>
      </w:rPr>
      <w:tblPr/>
      <w:tcPr>
        <w:tcBorders>
          <w:top w:val="single" w:sz="12" w:space="0" w:color="000000" w:themeColor="text1"/>
        </w:tcBorders>
      </w:tcPr>
    </w:tblStylePr>
    <w:tblStylePr w:type="firstCol">
      <w:rPr>
        <w:sz w:val="22"/>
      </w:rPr>
    </w:tblStylePr>
    <w:tblStylePr w:type="lastCol">
      <w:rPr>
        <w:sz w:val="22"/>
      </w:rPr>
      <w:tblPr/>
      <w:tcPr>
        <w:tcBorders>
          <w:left w:val="single" w:sz="12" w:space="0" w:color="000000" w:themeColor="text1"/>
        </w:tcBorders>
      </w:tc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Tabellanormale"/>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sz w:val="22"/>
      </w:rPr>
      <w:tblPr/>
      <w:tcPr>
        <w:tcBorders>
          <w:bottom w:val="single" w:sz="12" w:space="0" w:color="4472C4" w:themeColor="accent1"/>
        </w:tcBorders>
      </w:tcPr>
    </w:tblStylePr>
    <w:tblStylePr w:type="lastRow">
      <w:rPr>
        <w:sz w:val="22"/>
      </w:rPr>
      <w:tblPr/>
      <w:tcPr>
        <w:tcBorders>
          <w:top w:val="single" w:sz="12" w:space="0" w:color="4472C4" w:themeColor="accent1"/>
        </w:tcBorders>
      </w:tcPr>
    </w:tblStylePr>
    <w:tblStylePr w:type="firstCol">
      <w:rPr>
        <w:sz w:val="22"/>
      </w:rPr>
    </w:tblStylePr>
    <w:tblStylePr w:type="lastCol">
      <w:rPr>
        <w:sz w:val="22"/>
      </w:rPr>
      <w:tblPr/>
      <w:tcPr>
        <w:tcBorders>
          <w:left w:val="single" w:sz="12" w:space="0" w:color="4472C4" w:themeColor="accent1"/>
        </w:tcBorders>
      </w:tcPr>
    </w:tblStylePr>
    <w:tblStylePr w:type="band1Horz">
      <w:rPr>
        <w:sz w:val="22"/>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tblStylePr>
  </w:style>
  <w:style w:type="table" w:customStyle="1" w:styleId="Bordered-Accent2">
    <w:name w:val="Bordered - Accent 2"/>
    <w:basedOn w:val="Tabellanormale"/>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sz w:val="22"/>
      </w:rPr>
      <w:tblPr/>
      <w:tcPr>
        <w:tcBorders>
          <w:bottom w:val="single" w:sz="12" w:space="0" w:color="ED7D31" w:themeColor="accent2"/>
        </w:tcBorders>
      </w:tcPr>
    </w:tblStylePr>
    <w:tblStylePr w:type="lastRow">
      <w:rPr>
        <w:sz w:val="22"/>
      </w:rPr>
      <w:tblPr/>
      <w:tcPr>
        <w:tcBorders>
          <w:top w:val="single" w:sz="12" w:space="0" w:color="ED7D31" w:themeColor="accent2"/>
        </w:tcBorders>
      </w:tcPr>
    </w:tblStylePr>
    <w:tblStylePr w:type="firstCol">
      <w:rPr>
        <w:sz w:val="22"/>
      </w:rPr>
    </w:tblStylePr>
    <w:tblStylePr w:type="lastCol">
      <w:rPr>
        <w:sz w:val="22"/>
      </w:rPr>
      <w:tblPr/>
      <w:tcPr>
        <w:tcBorders>
          <w:left w:val="single" w:sz="12" w:space="0" w:color="ED7D31" w:themeColor="accent2"/>
        </w:tcBorders>
      </w:tcPr>
    </w:tblStylePr>
    <w:tblStylePr w:type="band1Horz">
      <w:rPr>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Bordered-Accent3">
    <w:name w:val="Bordered - Accent 3"/>
    <w:basedOn w:val="Tabellanormale"/>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sz w:val="22"/>
      </w:rPr>
      <w:tblPr/>
      <w:tcPr>
        <w:tcBorders>
          <w:bottom w:val="single" w:sz="12" w:space="0" w:color="A5A5A5" w:themeColor="accent3"/>
        </w:tcBorders>
      </w:tcPr>
    </w:tblStylePr>
    <w:tblStylePr w:type="lastRow">
      <w:rPr>
        <w:sz w:val="22"/>
      </w:rPr>
      <w:tblPr/>
      <w:tcPr>
        <w:tcBorders>
          <w:top w:val="single" w:sz="12" w:space="0" w:color="A5A5A5" w:themeColor="accent3"/>
        </w:tcBorders>
      </w:tcPr>
    </w:tblStylePr>
    <w:tblStylePr w:type="firstCol">
      <w:rPr>
        <w:sz w:val="22"/>
      </w:rPr>
    </w:tblStylePr>
    <w:tblStylePr w:type="lastCol">
      <w:rPr>
        <w:sz w:val="22"/>
      </w:rPr>
      <w:tblPr/>
      <w:tcPr>
        <w:tcBorders>
          <w:left w:val="single" w:sz="12" w:space="0" w:color="A5A5A5" w:themeColor="accent3"/>
        </w:tcBorders>
      </w:tcPr>
    </w:tblStylePr>
    <w:tblStylePr w:type="band1Horz">
      <w:rPr>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Bordered-Accent4">
    <w:name w:val="Bordered - Accent 4"/>
    <w:basedOn w:val="Tabellanormale"/>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sz w:val="22"/>
      </w:rPr>
      <w:tblPr/>
      <w:tcPr>
        <w:tcBorders>
          <w:bottom w:val="single" w:sz="12" w:space="0" w:color="FFC000" w:themeColor="accent4"/>
        </w:tcBorders>
      </w:tcPr>
    </w:tblStylePr>
    <w:tblStylePr w:type="lastRow">
      <w:rPr>
        <w:sz w:val="22"/>
      </w:rPr>
      <w:tblPr/>
      <w:tcPr>
        <w:tcBorders>
          <w:top w:val="single" w:sz="12" w:space="0" w:color="FFC000" w:themeColor="accent4"/>
        </w:tcBorders>
      </w:tcPr>
    </w:tblStylePr>
    <w:tblStylePr w:type="firstCol">
      <w:rPr>
        <w:sz w:val="22"/>
      </w:rPr>
    </w:tblStylePr>
    <w:tblStylePr w:type="lastCol">
      <w:rPr>
        <w:sz w:val="22"/>
      </w:rPr>
      <w:tblPr/>
      <w:tcPr>
        <w:tcBorders>
          <w:left w:val="single" w:sz="12" w:space="0" w:color="FFC000" w:themeColor="accent4"/>
        </w:tcBorders>
      </w:tcPr>
    </w:tblStylePr>
    <w:tblStylePr w:type="band1Horz">
      <w:rPr>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Bordered-Accent5">
    <w:name w:val="Bordered - Accent 5"/>
    <w:basedOn w:val="Tabellanormale"/>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sz w:val="22"/>
      </w:rPr>
      <w:tblPr/>
      <w:tcPr>
        <w:tcBorders>
          <w:bottom w:val="single" w:sz="12" w:space="0" w:color="5B9BD5" w:themeColor="accent5"/>
        </w:tcBorders>
      </w:tcPr>
    </w:tblStylePr>
    <w:tblStylePr w:type="lastRow">
      <w:rPr>
        <w:sz w:val="22"/>
      </w:rPr>
      <w:tblPr/>
      <w:tcPr>
        <w:tcBorders>
          <w:top w:val="single" w:sz="12" w:space="0" w:color="5B9BD5" w:themeColor="accent5"/>
        </w:tcBorders>
      </w:tcPr>
    </w:tblStylePr>
    <w:tblStylePr w:type="firstCol">
      <w:rPr>
        <w:sz w:val="22"/>
      </w:rPr>
    </w:tblStylePr>
    <w:tblStylePr w:type="lastCol">
      <w:rPr>
        <w:sz w:val="22"/>
      </w:rPr>
      <w:tblPr/>
      <w:tcPr>
        <w:tcBorders>
          <w:left w:val="single" w:sz="12" w:space="0" w:color="5B9BD5" w:themeColor="accent5"/>
        </w:tcBorders>
      </w:tcPr>
    </w:tblStylePr>
    <w:tblStylePr w:type="band1Horz">
      <w:rPr>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tcPr>
    </w:tblStylePr>
  </w:style>
  <w:style w:type="table" w:customStyle="1" w:styleId="Bordered-Accent6">
    <w:name w:val="Bordered - Accent 6"/>
    <w:basedOn w:val="Tabellanormale"/>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sz w:val="22"/>
      </w:rPr>
      <w:tblPr/>
      <w:tcPr>
        <w:tcBorders>
          <w:bottom w:val="single" w:sz="12" w:space="0" w:color="70AD47" w:themeColor="accent6"/>
        </w:tcBorders>
      </w:tcPr>
    </w:tblStylePr>
    <w:tblStylePr w:type="lastRow">
      <w:rPr>
        <w:sz w:val="22"/>
      </w:rPr>
      <w:tblPr/>
      <w:tcPr>
        <w:tcBorders>
          <w:top w:val="single" w:sz="12" w:space="0" w:color="70AD47" w:themeColor="accent6"/>
        </w:tcBorders>
      </w:tcPr>
    </w:tblStylePr>
    <w:tblStylePr w:type="firstCol">
      <w:rPr>
        <w:sz w:val="22"/>
      </w:rPr>
    </w:tblStylePr>
    <w:tblStylePr w:type="lastCol">
      <w:rPr>
        <w:sz w:val="22"/>
      </w:rPr>
      <w:tblPr/>
      <w:tcPr>
        <w:tcBorders>
          <w:left w:val="single" w:sz="12" w:space="0" w:color="70AD47" w:themeColor="accent6"/>
        </w:tcBorders>
      </w:tcPr>
    </w:tblStylePr>
    <w:tblStylePr w:type="band1Horz">
      <w:rPr>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 w:type="character" w:styleId="Collegamentovisitato">
    <w:name w:val="FollowedHyperlink"/>
    <w:basedOn w:val="Carpredefinitoparagrafo"/>
    <w:uiPriority w:val="99"/>
    <w:semiHidden/>
    <w:unhideWhenUs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2578768">
      <w:bodyDiv w:val="1"/>
      <w:marLeft w:val="0"/>
      <w:marRight w:val="0"/>
      <w:marTop w:val="0"/>
      <w:marBottom w:val="0"/>
      <w:divBdr>
        <w:top w:val="none" w:sz="0" w:space="0" w:color="auto"/>
        <w:left w:val="none" w:sz="0" w:space="0" w:color="auto"/>
        <w:bottom w:val="none" w:sz="0" w:space="0" w:color="auto"/>
        <w:right w:val="none" w:sz="0" w:space="0" w:color="auto"/>
      </w:divBdr>
    </w:div>
    <w:div w:id="1490056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nternships.eunice-university.eu/en/form/research-partner-search-expressi" TargetMode="External"/><Relationship Id="rId18" Type="http://schemas.openxmlformats.org/officeDocument/2006/relationships/hyperlink" Target="https://internships.eunice-university.eu/en/research-radar"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internships.eunice-university.eu/en/eunice-seed-funding" TargetMode="External"/><Relationship Id="rId7" Type="http://schemas.openxmlformats.org/officeDocument/2006/relationships/settings" Target="settings.xml"/><Relationship Id="rId12" Type="http://schemas.openxmlformats.org/officeDocument/2006/relationships/hyperlink" Target="https://internships.eunice-university.eu/en/eunice-seed-funding" TargetMode="External"/><Relationship Id="rId17" Type="http://schemas.openxmlformats.org/officeDocument/2006/relationships/hyperlink" Target="https://internships.eunice-university.eu/en/news/eunice-seed-funding-programme-2026-2027-pilot-initiative-call-applications"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internships.eunice-university.eu/sites/default/files/Seed%20funding%20call/Call%20Sept%202026.pdf" TargetMode="External"/><Relationship Id="rId20" Type="http://schemas.openxmlformats.org/officeDocument/2006/relationships/hyperlink" Target="https://internships.eunice-university.eu/en/research-radar"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tudentiunict.sharepoint.com/sites/EUNICE-EUNICE4U_4/_layouts/15/Doc.aspx?sourcedoc=%7B0EAF50D9-1028-4E62-830F-FB12ECAA0C8D%7D&amp;file=Call%20Sept%202026.docx&amp;action=default&amp;mobileredirect=true"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internships.eunice-university.eu/en/research-radar)"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internships.eunice-university.eu/en/eunice-seed-fundi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nternships.eunice-university.eu/en" TargetMode="External"/><Relationship Id="rId22" Type="http://schemas.openxmlformats.org/officeDocument/2006/relationships/hyperlink" Target="https://internships.eunice-university.eu/en/form/research-partner-search-expressi" TargetMode="External"/><Relationship Id="rId27" Type="http://schemas.openxmlformats.org/officeDocument/2006/relationships/header" Target="header3.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5.jpg"/><Relationship Id="rId2" Type="http://schemas.openxmlformats.org/officeDocument/2006/relationships/image" Target="media/image30.png"/><Relationship Id="rId1" Type="http://schemas.openxmlformats.org/officeDocument/2006/relationships/image" Target="media/image4.png"/><Relationship Id="rId4" Type="http://schemas.openxmlformats.org/officeDocument/2006/relationships/image" Target="media/image4.jpg"/></Relationships>
</file>

<file path=word/_rels/footer3.xml.rels><?xml version="1.0" encoding="UTF-8" standalone="yes"?>
<Relationships xmlns="http://schemas.openxmlformats.org/package/2006/relationships"><Relationship Id="rId3" Type="http://schemas.openxmlformats.org/officeDocument/2006/relationships/image" Target="media/image5.jpg"/><Relationship Id="rId2" Type="http://schemas.openxmlformats.org/officeDocument/2006/relationships/image" Target="media/image30.png"/><Relationship Id="rId1" Type="http://schemas.openxmlformats.org/officeDocument/2006/relationships/image" Target="media/image4.png"/><Relationship Id="rId4" Type="http://schemas.openxmlformats.org/officeDocument/2006/relationships/image" Target="media/image4.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00BD6277042DB4892F3612C09A58DF0" ma:contentTypeVersion="14" ma:contentTypeDescription="Create a new document." ma:contentTypeScope="" ma:versionID="f6881267bde784021da581a921dbe2a4">
  <xsd:schema xmlns:xsd="http://www.w3.org/2001/XMLSchema" xmlns:xs="http://www.w3.org/2001/XMLSchema" xmlns:p="http://schemas.microsoft.com/office/2006/metadata/properties" xmlns:ns2="26a3f325-1db6-4102-bf1a-9b78ef8c921a" xmlns:ns3="dd9c99a7-f52f-402d-9e9d-9c9e2cdc16af" targetNamespace="http://schemas.microsoft.com/office/2006/metadata/properties" ma:root="true" ma:fieldsID="110224f6112fd1c469d7b17b7df4e1ea" ns2:_="" ns3:_="">
    <xsd:import namespace="26a3f325-1db6-4102-bf1a-9b78ef8c921a"/>
    <xsd:import namespace="dd9c99a7-f52f-402d-9e9d-9c9e2cdc16a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a3f325-1db6-4102-bf1a-9b78ef8c92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6f36f0f-265b-493b-8451-28d1bc33e3f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9c99a7-f52f-402d-9e9d-9c9e2cdc16a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w:settings xmlns:w="http://schemas.openxmlformats.org/wordprocessingml/2006/main">
  <w:SpecialFormsHighlight w:val="c9c8ff"/>
</w:setting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6a3f325-1db6-4102-bf1a-9b78ef8c921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1AF9C40-C9F9-4023-A386-AD4A452D0091}">
  <ds:schemaRefs>
    <ds:schemaRef ds:uri="http://schemas.microsoft.com/sharepoint/v3/contenttype/forms"/>
  </ds:schemaRefs>
</ds:datastoreItem>
</file>

<file path=customXml/itemProps2.xml><?xml version="1.0" encoding="utf-8"?>
<ds:datastoreItem xmlns:ds="http://schemas.openxmlformats.org/officeDocument/2006/customXml" ds:itemID="{44220887-68FE-491D-A5AB-63530A10D6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a3f325-1db6-4102-bf1a-9b78ef8c921a"/>
    <ds:schemaRef ds:uri="dd9c99a7-f52f-402d-9e9d-9c9e2cdc16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4.xml><?xml version="1.0" encoding="utf-8"?>
<ds:datastoreItem xmlns:ds="http://schemas.openxmlformats.org/officeDocument/2006/customXml" ds:itemID="{5128735A-BF64-418C-AA1E-A2A96E2C67C7}">
  <ds:schemaRefs>
    <ds:schemaRef ds:uri="http://schemas.microsoft.com/office/2006/metadata/properties"/>
    <ds:schemaRef ds:uri="http://schemas.microsoft.com/office/infopath/2007/PartnerControls"/>
    <ds:schemaRef ds:uri="26a3f325-1db6-4102-bf1a-9b78ef8c921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2563</Words>
  <Characters>14615</Characters>
  <Application>Microsoft Office Word</Application>
  <DocSecurity>0</DocSecurity>
  <Lines>121</Lines>
  <Paragraphs>34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Carlos Diez Jayo</dc:creator>
  <dc:description/>
  <cp:lastModifiedBy>Rosa Maria Rossi</cp:lastModifiedBy>
  <cp:revision>2</cp:revision>
  <dcterms:created xsi:type="dcterms:W3CDTF">2026-09-29T11:37:00Z</dcterms:created>
  <dcterms:modified xsi:type="dcterms:W3CDTF">2026-09-29T11:37:00Z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0x010100C00BD6277042DB4892F3612C09A58DF0</vt:lpwstr>
  </property>
  <property fmtid="{D5CDD505-2E9C-101B-9397-08002B2CF9AE}" pid="3" name="GrammarlyDocumentId">
    <vt:lpwstr>2e4f3869-1d00-48a7-9666-016e353f03c8</vt:lpwstr>
  </property>
  <property fmtid="{D5CDD505-2E9C-101B-9397-08002B2CF9AE}" pid="4" name="MediaServiceImageTags">
    <vt:lpwstr/>
  </property>
</Properties>
</file>